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B8" w:rsidRPr="00BF36B8" w:rsidRDefault="00BF36B8"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Progetto Assegno PRIN</w:t>
      </w:r>
    </w:p>
    <w:p w:rsidR="00BF36B8" w:rsidRPr="00A46A92" w:rsidRDefault="007175E5" w:rsidP="00BF36B8">
      <w:pPr>
        <w:autoSpaceDE w:val="0"/>
        <w:autoSpaceDN w:val="0"/>
        <w:adjustRightInd w:val="0"/>
        <w:spacing w:after="0" w:line="240" w:lineRule="auto"/>
        <w:ind w:right="849"/>
        <w:jc w:val="both"/>
        <w:rPr>
          <w:rFonts w:ascii="Garamond" w:hAnsi="Garamond" w:cs="Arial"/>
          <w:b/>
          <w:lang w:val="it-IT"/>
        </w:rPr>
      </w:pPr>
      <w:r>
        <w:rPr>
          <w:rFonts w:ascii="Garamond" w:hAnsi="Garamond" w:cs="Arial"/>
          <w:b/>
          <w:lang w:val="it-IT"/>
        </w:rPr>
        <w:t>DIGI</w:t>
      </w:r>
      <w:r w:rsidR="00D97704">
        <w:rPr>
          <w:rFonts w:ascii="Garamond" w:hAnsi="Garamond" w:cs="Arial"/>
          <w:b/>
          <w:lang w:val="it-IT"/>
        </w:rPr>
        <w:t xml:space="preserve">GRAM </w:t>
      </w:r>
      <w:proofErr w:type="gramStart"/>
      <w:r w:rsidR="00A46A92">
        <w:rPr>
          <w:rFonts w:cstheme="minorHAnsi"/>
          <w:sz w:val="20"/>
          <w:szCs w:val="20"/>
          <w:lang w:val="it-IT"/>
        </w:rPr>
        <w:t>D</w:t>
      </w:r>
      <w:r w:rsidR="00A46A92" w:rsidRPr="00A46A92">
        <w:rPr>
          <w:rFonts w:cstheme="minorHAnsi"/>
          <w:sz w:val="20"/>
          <w:szCs w:val="20"/>
          <w:lang w:val="it-IT"/>
        </w:rPr>
        <w:t>igitalizzazione  di</w:t>
      </w:r>
      <w:proofErr w:type="gramEnd"/>
      <w:r w:rsidR="00A46A92" w:rsidRPr="00A46A92">
        <w:rPr>
          <w:rFonts w:cstheme="minorHAnsi"/>
          <w:sz w:val="20"/>
          <w:szCs w:val="20"/>
          <w:lang w:val="it-IT"/>
        </w:rPr>
        <w:t xml:space="preserve"> testi rappresentativi di grammatiche di spagnolo per italofoni o di italiano per ispanofoni</w:t>
      </w:r>
    </w:p>
    <w:p w:rsidR="00BF36B8" w:rsidRPr="00BF36B8" w:rsidRDefault="00BF36B8" w:rsidP="00BF36B8">
      <w:pPr>
        <w:autoSpaceDE w:val="0"/>
        <w:autoSpaceDN w:val="0"/>
        <w:adjustRightInd w:val="0"/>
        <w:spacing w:after="0" w:line="240" w:lineRule="auto"/>
        <w:ind w:right="849"/>
        <w:jc w:val="both"/>
        <w:rPr>
          <w:rFonts w:ascii="Garamond" w:hAnsi="Garamond" w:cs="Arial"/>
          <w:lang w:val="it-IT"/>
        </w:rPr>
      </w:pPr>
    </w:p>
    <w:p w:rsidR="00834608" w:rsidRPr="001073F6" w:rsidRDefault="00834608" w:rsidP="00BF36B8">
      <w:pPr>
        <w:autoSpaceDE w:val="0"/>
        <w:autoSpaceDN w:val="0"/>
        <w:adjustRightInd w:val="0"/>
        <w:spacing w:after="0" w:line="240" w:lineRule="auto"/>
        <w:ind w:right="849"/>
        <w:jc w:val="both"/>
        <w:rPr>
          <w:rFonts w:ascii="Garamond" w:hAnsi="Garamond" w:cs="Arial"/>
          <w:b/>
          <w:lang w:val="it-IT"/>
        </w:rPr>
      </w:pPr>
      <w:r w:rsidRPr="001073F6">
        <w:rPr>
          <w:rFonts w:ascii="Garamond" w:hAnsi="Garamond" w:cs="Arial"/>
          <w:b/>
          <w:lang w:val="it-IT"/>
        </w:rPr>
        <w:t xml:space="preserve">A) </w:t>
      </w:r>
      <w:r w:rsidR="007528D0" w:rsidRPr="001073F6">
        <w:rPr>
          <w:rFonts w:ascii="Garamond" w:hAnsi="Garamond" w:cs="Arial"/>
          <w:b/>
          <w:lang w:val="it-IT"/>
        </w:rPr>
        <w:t>Premesse e S</w:t>
      </w:r>
      <w:r w:rsidRPr="001073F6">
        <w:rPr>
          <w:rFonts w:ascii="Garamond" w:hAnsi="Garamond" w:cs="Arial"/>
          <w:b/>
          <w:lang w:val="it-IT"/>
        </w:rPr>
        <w:t>tato dell’Arte</w:t>
      </w:r>
    </w:p>
    <w:p w:rsidR="00714F48" w:rsidRPr="00BF36B8" w:rsidRDefault="00714F48"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Negli ultimi decenni, l’interesse per la storiografia linguistica verso le opere destinate all’apprendimento delle seconde lingue ha goduto di una notevole espansione, presentando una differenziazione della prospettiva di analisi vincolata non solo all’esame degli strumenti didattici destinati all’apprendimento di una lingua straniera, ma anche all’interpretazione del contesto intellettuale. Numerosi sono, a questo proposito, i contributi che in questi ultimi anni vedono l’italofono come apprendente di diverse lingue europee, dal francese (</w:t>
      </w:r>
      <w:proofErr w:type="spellStart"/>
      <w:r w:rsidRPr="00BF36B8">
        <w:rPr>
          <w:rFonts w:ascii="Garamond" w:hAnsi="Garamond" w:cs="Arial"/>
          <w:lang w:val="it-IT"/>
        </w:rPr>
        <w:t>Mattarucco</w:t>
      </w:r>
      <w:proofErr w:type="spellEnd"/>
      <w:r w:rsidRPr="00BF36B8">
        <w:rPr>
          <w:rFonts w:ascii="Garamond" w:hAnsi="Garamond" w:cs="Arial"/>
          <w:lang w:val="it-IT"/>
        </w:rPr>
        <w:t xml:space="preserve"> 2003, Minerva 2003) all’inglese (tra gli altri, Pizzoli 2004), e al portoghese (Celani 2017).</w:t>
      </w:r>
    </w:p>
    <w:p w:rsidR="00714F48" w:rsidRPr="00BF36B8" w:rsidRDefault="00714F48"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Per quanto riguarda la coppia di lingue italiano/spagnolo, risultano evidenti la notevole continuità e la sistematicità degli studi </w:t>
      </w:r>
      <w:r w:rsidR="0012434D" w:rsidRPr="00BF36B8">
        <w:rPr>
          <w:rFonts w:ascii="Garamond" w:hAnsi="Garamond" w:cs="Arial"/>
          <w:lang w:val="it-IT"/>
        </w:rPr>
        <w:t>storio</w:t>
      </w:r>
      <w:r w:rsidRPr="00BF36B8">
        <w:rPr>
          <w:rFonts w:ascii="Garamond" w:hAnsi="Garamond" w:cs="Arial"/>
          <w:lang w:val="it-IT"/>
        </w:rPr>
        <w:t xml:space="preserve">grafici dedicati all’apprendimento dello spagnolo da parte di apprendenti italofoni, come dimostra l’abbondanza di contributi che si collocano in questa </w:t>
      </w:r>
      <w:r w:rsidR="0012434D" w:rsidRPr="00BF36B8">
        <w:rPr>
          <w:rFonts w:ascii="Garamond" w:hAnsi="Garamond" w:cs="Arial"/>
          <w:lang w:val="it-IT"/>
        </w:rPr>
        <w:t>tradizione;</w:t>
      </w:r>
      <w:r w:rsidRPr="00BF36B8">
        <w:rPr>
          <w:rFonts w:ascii="Garamond" w:hAnsi="Garamond" w:cs="Arial"/>
          <w:lang w:val="it-IT"/>
        </w:rPr>
        <w:t xml:space="preserve"> tra gli altri: Gallina, tanto per il versante meta-lessicografico (1957, 1959) che </w:t>
      </w:r>
      <w:proofErr w:type="spellStart"/>
      <w:r w:rsidRPr="00BF36B8">
        <w:rPr>
          <w:rFonts w:ascii="Garamond" w:hAnsi="Garamond" w:cs="Arial"/>
          <w:lang w:val="it-IT"/>
        </w:rPr>
        <w:t>grammaticografico</w:t>
      </w:r>
      <w:proofErr w:type="spellEnd"/>
      <w:r w:rsidRPr="00BF36B8">
        <w:rPr>
          <w:rFonts w:ascii="Garamond" w:hAnsi="Garamond" w:cs="Arial"/>
          <w:lang w:val="it-IT"/>
        </w:rPr>
        <w:t xml:space="preserve"> (1975), e Medina Montero (2015). Al contrario, seppure lo studio dell’italiano come lingua straniera sia stato oggetto di notevole interesse, come dimostrano, tra i più recenti, gli studi di Palermo e </w:t>
      </w:r>
      <w:proofErr w:type="spellStart"/>
      <w:r w:rsidRPr="00BF36B8">
        <w:rPr>
          <w:rFonts w:ascii="Garamond" w:hAnsi="Garamond" w:cs="Arial"/>
          <w:lang w:val="it-IT"/>
        </w:rPr>
        <w:t>Poggiogalli</w:t>
      </w:r>
      <w:proofErr w:type="spellEnd"/>
      <w:r w:rsidRPr="00BF36B8">
        <w:rPr>
          <w:rFonts w:ascii="Garamond" w:hAnsi="Garamond" w:cs="Arial"/>
          <w:lang w:val="it-IT"/>
        </w:rPr>
        <w:t xml:space="preserve"> (2010), </w:t>
      </w:r>
      <w:proofErr w:type="spellStart"/>
      <w:r w:rsidRPr="00BF36B8">
        <w:rPr>
          <w:rFonts w:ascii="Garamond" w:hAnsi="Garamond" w:cs="Arial"/>
          <w:lang w:val="it-IT"/>
        </w:rPr>
        <w:t>Stammerjohann</w:t>
      </w:r>
      <w:proofErr w:type="spellEnd"/>
      <w:r w:rsidRPr="00BF36B8">
        <w:rPr>
          <w:rFonts w:ascii="Garamond" w:hAnsi="Garamond" w:cs="Arial"/>
          <w:lang w:val="it-IT"/>
        </w:rPr>
        <w:t xml:space="preserve"> (2013) e </w:t>
      </w:r>
      <w:proofErr w:type="spellStart"/>
      <w:r w:rsidRPr="00BF36B8">
        <w:rPr>
          <w:rFonts w:ascii="Garamond" w:hAnsi="Garamond" w:cs="Arial"/>
          <w:lang w:val="it-IT"/>
        </w:rPr>
        <w:t>Swiggers</w:t>
      </w:r>
      <w:proofErr w:type="spellEnd"/>
      <w:r w:rsidRPr="00BF36B8">
        <w:rPr>
          <w:rFonts w:ascii="Garamond" w:hAnsi="Garamond" w:cs="Arial"/>
          <w:lang w:val="it-IT"/>
        </w:rPr>
        <w:t xml:space="preserve"> e </w:t>
      </w:r>
      <w:proofErr w:type="spellStart"/>
      <w:r w:rsidRPr="00BF36B8">
        <w:rPr>
          <w:rFonts w:ascii="Garamond" w:hAnsi="Garamond" w:cs="Arial"/>
          <w:lang w:val="it-IT"/>
        </w:rPr>
        <w:t>Szoc</w:t>
      </w:r>
      <w:proofErr w:type="spellEnd"/>
      <w:r w:rsidRPr="00BF36B8">
        <w:rPr>
          <w:rFonts w:ascii="Garamond" w:hAnsi="Garamond" w:cs="Arial"/>
          <w:lang w:val="it-IT"/>
        </w:rPr>
        <w:t xml:space="preserve"> (2017), i contributi storiografici dedicati </w:t>
      </w:r>
      <w:r w:rsidR="0012434D" w:rsidRPr="00BF36B8">
        <w:rPr>
          <w:rFonts w:ascii="Garamond" w:hAnsi="Garamond" w:cs="Arial"/>
          <w:lang w:val="it-IT"/>
        </w:rPr>
        <w:t>al</w:t>
      </w:r>
      <w:r w:rsidRPr="00BF36B8">
        <w:rPr>
          <w:rFonts w:ascii="Garamond" w:hAnsi="Garamond" w:cs="Arial"/>
          <w:lang w:val="it-IT"/>
        </w:rPr>
        <w:t>l’italiano in contesti di contatto con parlanti ispanofoni, risultano numericamente più esigui.</w:t>
      </w:r>
    </w:p>
    <w:p w:rsidR="00714F48" w:rsidRPr="00BF36B8" w:rsidRDefault="00714F48"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Recentemente, il notevole slancio sperimentato dall’analisi in prospettiva storiografica e in relazione ai testi destinati all’apprendimento dello spagnolo per italiani è stato testimoniato dall’intensa attività di diversi gruppi e progetti di ricerca nazionali ed internazionali che ha portato a un evidente rinnovamento all’interno di questa tradizione di studi, nonché alla pubblicazione di contributi originali caratterizzati da un elevato rigore metodologico. Si ricordano, a questo proposito, il progetto CONTRASTIVA dell’Università di Bologna (</w:t>
      </w:r>
      <w:proofErr w:type="spellStart"/>
      <w:r w:rsidRPr="00BF36B8">
        <w:rPr>
          <w:rFonts w:ascii="Garamond" w:hAnsi="Garamond" w:cs="Arial"/>
          <w:lang w:val="it-IT"/>
        </w:rPr>
        <w:t>coord</w:t>
      </w:r>
      <w:proofErr w:type="spellEnd"/>
      <w:r w:rsidRPr="00BF36B8">
        <w:rPr>
          <w:rFonts w:ascii="Garamond" w:hAnsi="Garamond" w:cs="Arial"/>
          <w:lang w:val="it-IT"/>
        </w:rPr>
        <w:t xml:space="preserve">. Prof. San </w:t>
      </w:r>
      <w:proofErr w:type="spellStart"/>
      <w:r w:rsidRPr="00BF36B8">
        <w:rPr>
          <w:rFonts w:ascii="Garamond" w:hAnsi="Garamond" w:cs="Arial"/>
          <w:lang w:val="it-IT"/>
        </w:rPr>
        <w:t>Vicente</w:t>
      </w:r>
      <w:proofErr w:type="spellEnd"/>
      <w:r w:rsidRPr="00BF36B8">
        <w:rPr>
          <w:rFonts w:ascii="Garamond" w:hAnsi="Garamond" w:cs="Arial"/>
          <w:lang w:val="it-IT"/>
        </w:rPr>
        <w:t>), il gruppo EPIGRAMA dell’Università di Padova (</w:t>
      </w:r>
      <w:proofErr w:type="spellStart"/>
      <w:r w:rsidRPr="00BF36B8">
        <w:rPr>
          <w:rFonts w:ascii="Garamond" w:hAnsi="Garamond" w:cs="Arial"/>
          <w:lang w:val="it-IT"/>
        </w:rPr>
        <w:t>Español</w:t>
      </w:r>
      <w:proofErr w:type="spellEnd"/>
      <w:r w:rsidRPr="00BF36B8">
        <w:rPr>
          <w:rFonts w:ascii="Garamond" w:hAnsi="Garamond" w:cs="Arial"/>
          <w:lang w:val="it-IT"/>
        </w:rPr>
        <w:t xml:space="preserve"> para </w:t>
      </w:r>
      <w:proofErr w:type="spellStart"/>
      <w:r w:rsidRPr="00BF36B8">
        <w:rPr>
          <w:rFonts w:ascii="Garamond" w:hAnsi="Garamond" w:cs="Arial"/>
          <w:lang w:val="it-IT"/>
        </w:rPr>
        <w:t>italianos</w:t>
      </w:r>
      <w:proofErr w:type="spellEnd"/>
      <w:r w:rsidRPr="00BF36B8">
        <w:rPr>
          <w:rFonts w:ascii="Garamond" w:hAnsi="Garamond" w:cs="Arial"/>
          <w:lang w:val="it-IT"/>
        </w:rPr>
        <w:t xml:space="preserve"> </w:t>
      </w:r>
      <w:proofErr w:type="spellStart"/>
      <w:r w:rsidRPr="00BF36B8">
        <w:rPr>
          <w:rFonts w:ascii="Garamond" w:hAnsi="Garamond" w:cs="Arial"/>
          <w:lang w:val="it-IT"/>
        </w:rPr>
        <w:t>gramáticas</w:t>
      </w:r>
      <w:proofErr w:type="spellEnd"/>
      <w:r w:rsidRPr="00BF36B8">
        <w:rPr>
          <w:rFonts w:ascii="Garamond" w:hAnsi="Garamond" w:cs="Arial"/>
          <w:lang w:val="it-IT"/>
        </w:rPr>
        <w:t xml:space="preserve"> </w:t>
      </w:r>
      <w:proofErr w:type="spellStart"/>
      <w:r w:rsidRPr="00BF36B8">
        <w:rPr>
          <w:rFonts w:ascii="Garamond" w:hAnsi="Garamond" w:cs="Arial"/>
          <w:lang w:val="it-IT"/>
        </w:rPr>
        <w:t>antiguas</w:t>
      </w:r>
      <w:proofErr w:type="spellEnd"/>
      <w:r w:rsidRPr="00BF36B8">
        <w:rPr>
          <w:rFonts w:ascii="Garamond" w:hAnsi="Garamond" w:cs="Arial"/>
          <w:lang w:val="it-IT"/>
        </w:rPr>
        <w:t xml:space="preserve">, </w:t>
      </w:r>
      <w:proofErr w:type="spellStart"/>
      <w:r w:rsidRPr="00BF36B8">
        <w:rPr>
          <w:rFonts w:ascii="Garamond" w:hAnsi="Garamond" w:cs="Arial"/>
          <w:lang w:val="it-IT"/>
        </w:rPr>
        <w:t>coord</w:t>
      </w:r>
      <w:proofErr w:type="spellEnd"/>
      <w:r w:rsidRPr="00BF36B8">
        <w:rPr>
          <w:rFonts w:ascii="Garamond" w:hAnsi="Garamond" w:cs="Arial"/>
          <w:lang w:val="it-IT"/>
        </w:rPr>
        <w:t xml:space="preserve">. Prof. Castillo </w:t>
      </w:r>
      <w:proofErr w:type="spellStart"/>
      <w:r w:rsidRPr="00BF36B8">
        <w:rPr>
          <w:rFonts w:ascii="Garamond" w:hAnsi="Garamond" w:cs="Arial"/>
          <w:lang w:val="it-IT"/>
        </w:rPr>
        <w:t>Peña</w:t>
      </w:r>
      <w:proofErr w:type="spellEnd"/>
      <w:r w:rsidRPr="00BF36B8">
        <w:rPr>
          <w:rFonts w:ascii="Garamond" w:hAnsi="Garamond" w:cs="Arial"/>
          <w:lang w:val="it-IT"/>
        </w:rPr>
        <w:t xml:space="preserve"> e Prof. San </w:t>
      </w:r>
      <w:proofErr w:type="spellStart"/>
      <w:r w:rsidRPr="00BF36B8">
        <w:rPr>
          <w:rFonts w:ascii="Garamond" w:hAnsi="Garamond" w:cs="Arial"/>
          <w:lang w:val="it-IT"/>
        </w:rPr>
        <w:t>Vicente</w:t>
      </w:r>
      <w:proofErr w:type="spellEnd"/>
      <w:r w:rsidRPr="00BF36B8">
        <w:rPr>
          <w:rFonts w:ascii="Garamond" w:hAnsi="Garamond" w:cs="Arial"/>
          <w:lang w:val="it-IT"/>
        </w:rPr>
        <w:t>) e il gruppo LICEI (</w:t>
      </w:r>
      <w:proofErr w:type="spellStart"/>
      <w:r w:rsidRPr="00BF36B8">
        <w:rPr>
          <w:rFonts w:ascii="Garamond" w:hAnsi="Garamond" w:cs="Arial"/>
          <w:lang w:val="it-IT"/>
        </w:rPr>
        <w:t>Lingüística</w:t>
      </w:r>
      <w:proofErr w:type="spellEnd"/>
      <w:r w:rsidRPr="00BF36B8">
        <w:rPr>
          <w:rFonts w:ascii="Garamond" w:hAnsi="Garamond" w:cs="Arial"/>
          <w:lang w:val="it-IT"/>
        </w:rPr>
        <w:t xml:space="preserve"> contrastiva </w:t>
      </w:r>
      <w:proofErr w:type="spellStart"/>
      <w:r w:rsidRPr="00BF36B8">
        <w:rPr>
          <w:rFonts w:ascii="Garamond" w:hAnsi="Garamond" w:cs="Arial"/>
          <w:lang w:val="it-IT"/>
        </w:rPr>
        <w:t>español</w:t>
      </w:r>
      <w:proofErr w:type="spellEnd"/>
      <w:r w:rsidRPr="00BF36B8">
        <w:rPr>
          <w:rFonts w:ascii="Garamond" w:hAnsi="Garamond" w:cs="Arial"/>
          <w:lang w:val="it-IT"/>
        </w:rPr>
        <w:t xml:space="preserve"> italiano), </w:t>
      </w:r>
      <w:proofErr w:type="spellStart"/>
      <w:r w:rsidRPr="00BF36B8">
        <w:rPr>
          <w:rFonts w:ascii="Garamond" w:hAnsi="Garamond" w:cs="Arial"/>
          <w:lang w:val="it-IT"/>
        </w:rPr>
        <w:t>coord</w:t>
      </w:r>
      <w:proofErr w:type="spellEnd"/>
      <w:r w:rsidRPr="00BF36B8">
        <w:rPr>
          <w:rFonts w:ascii="Garamond" w:hAnsi="Garamond" w:cs="Arial"/>
          <w:lang w:val="it-IT"/>
        </w:rPr>
        <w:t xml:space="preserve">. </w:t>
      </w:r>
      <w:proofErr w:type="gramStart"/>
      <w:r w:rsidRPr="00BF36B8">
        <w:rPr>
          <w:rFonts w:ascii="Garamond" w:hAnsi="Garamond" w:cs="Arial"/>
          <w:lang w:val="it-IT"/>
        </w:rPr>
        <w:t>da</w:t>
      </w:r>
      <w:proofErr w:type="gramEnd"/>
      <w:r w:rsidRPr="00BF36B8">
        <w:rPr>
          <w:rFonts w:ascii="Garamond" w:hAnsi="Garamond" w:cs="Arial"/>
          <w:lang w:val="it-IT"/>
        </w:rPr>
        <w:t xml:space="preserve"> San </w:t>
      </w:r>
      <w:proofErr w:type="spellStart"/>
      <w:r w:rsidRPr="00BF36B8">
        <w:rPr>
          <w:rFonts w:ascii="Garamond" w:hAnsi="Garamond" w:cs="Arial"/>
          <w:lang w:val="it-IT"/>
        </w:rPr>
        <w:t>Vicente</w:t>
      </w:r>
      <w:proofErr w:type="spellEnd"/>
      <w:r w:rsidRPr="00BF36B8">
        <w:rPr>
          <w:rFonts w:ascii="Garamond" w:hAnsi="Garamond" w:cs="Arial"/>
          <w:lang w:val="it-IT"/>
        </w:rPr>
        <w:t>.</w:t>
      </w:r>
    </w:p>
    <w:p w:rsidR="00714F48" w:rsidRPr="00BF36B8" w:rsidRDefault="00714F48"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In questo ambito, sono degni di nota i contributi dedicati all’esame di aspetti contrastivi, socioculturali e metalinguistici riscontrabili nelle opere grammaticali e lessicografiche bilingui per l’apprendimento dello spagnolo da parte di italiani, come si vede in San </w:t>
      </w:r>
      <w:proofErr w:type="spellStart"/>
      <w:r w:rsidRPr="00BF36B8">
        <w:rPr>
          <w:rFonts w:ascii="Garamond" w:hAnsi="Garamond" w:cs="Arial"/>
          <w:lang w:val="it-IT"/>
        </w:rPr>
        <w:t>Vicente</w:t>
      </w:r>
      <w:proofErr w:type="spellEnd"/>
      <w:r w:rsidRPr="00BF36B8">
        <w:rPr>
          <w:rFonts w:ascii="Garamond" w:hAnsi="Garamond" w:cs="Arial"/>
          <w:lang w:val="it-IT"/>
        </w:rPr>
        <w:t xml:space="preserve">, de </w:t>
      </w:r>
      <w:proofErr w:type="spellStart"/>
      <w:r w:rsidRPr="00BF36B8">
        <w:rPr>
          <w:rFonts w:ascii="Garamond" w:hAnsi="Garamond" w:cs="Arial"/>
          <w:lang w:val="it-IT"/>
        </w:rPr>
        <w:t>Hériz</w:t>
      </w:r>
      <w:proofErr w:type="spellEnd"/>
      <w:r w:rsidRPr="00BF36B8">
        <w:rPr>
          <w:rFonts w:ascii="Garamond" w:hAnsi="Garamond" w:cs="Arial"/>
          <w:lang w:val="it-IT"/>
        </w:rPr>
        <w:t xml:space="preserve"> e </w:t>
      </w:r>
      <w:proofErr w:type="spellStart"/>
      <w:r w:rsidRPr="00BF36B8">
        <w:rPr>
          <w:rFonts w:ascii="Garamond" w:hAnsi="Garamond" w:cs="Arial"/>
          <w:lang w:val="it-IT"/>
        </w:rPr>
        <w:t>Pérez</w:t>
      </w:r>
      <w:proofErr w:type="spellEnd"/>
      <w:r w:rsidRPr="00BF36B8">
        <w:rPr>
          <w:rFonts w:ascii="Garamond" w:hAnsi="Garamond" w:cs="Arial"/>
          <w:lang w:val="it-IT"/>
        </w:rPr>
        <w:t xml:space="preserve"> </w:t>
      </w:r>
      <w:proofErr w:type="spellStart"/>
      <w:r w:rsidRPr="00BF36B8">
        <w:rPr>
          <w:rFonts w:ascii="Garamond" w:hAnsi="Garamond" w:cs="Arial"/>
          <w:lang w:val="it-IT"/>
        </w:rPr>
        <w:t>Vázquez</w:t>
      </w:r>
      <w:proofErr w:type="spellEnd"/>
      <w:r w:rsidRPr="00BF36B8">
        <w:rPr>
          <w:rFonts w:ascii="Garamond" w:hAnsi="Garamond" w:cs="Arial"/>
          <w:lang w:val="it-IT"/>
        </w:rPr>
        <w:t xml:space="preserve"> (2014), Lombardini (2016), San </w:t>
      </w:r>
      <w:proofErr w:type="spellStart"/>
      <w:r w:rsidRPr="00BF36B8">
        <w:rPr>
          <w:rFonts w:ascii="Garamond" w:hAnsi="Garamond" w:cs="Arial"/>
          <w:lang w:val="it-IT"/>
        </w:rPr>
        <w:t>Vicente</w:t>
      </w:r>
      <w:proofErr w:type="spellEnd"/>
      <w:r w:rsidRPr="00BF36B8">
        <w:rPr>
          <w:rFonts w:ascii="Garamond" w:hAnsi="Garamond" w:cs="Arial"/>
          <w:lang w:val="it-IT"/>
        </w:rPr>
        <w:t xml:space="preserve"> e Castillo </w:t>
      </w:r>
      <w:proofErr w:type="spellStart"/>
      <w:r w:rsidRPr="00BF36B8">
        <w:rPr>
          <w:rFonts w:ascii="Garamond" w:hAnsi="Garamond" w:cs="Arial"/>
          <w:lang w:val="it-IT"/>
        </w:rPr>
        <w:t>Peña</w:t>
      </w:r>
      <w:proofErr w:type="spellEnd"/>
      <w:r w:rsidRPr="00BF36B8">
        <w:rPr>
          <w:rFonts w:ascii="Garamond" w:hAnsi="Garamond" w:cs="Arial"/>
          <w:lang w:val="it-IT"/>
        </w:rPr>
        <w:t xml:space="preserve"> (2015), San </w:t>
      </w:r>
      <w:proofErr w:type="spellStart"/>
      <w:r w:rsidRPr="00BF36B8">
        <w:rPr>
          <w:rFonts w:ascii="Garamond" w:hAnsi="Garamond" w:cs="Arial"/>
          <w:lang w:val="it-IT"/>
        </w:rPr>
        <w:t>Vicente</w:t>
      </w:r>
      <w:proofErr w:type="spellEnd"/>
      <w:r w:rsidRPr="00BF36B8">
        <w:rPr>
          <w:rFonts w:ascii="Garamond" w:hAnsi="Garamond" w:cs="Arial"/>
          <w:lang w:val="it-IT"/>
        </w:rPr>
        <w:t xml:space="preserve"> (2007, 2008) e quelli rivolti allo studio critico di testi grammaticali </w:t>
      </w:r>
      <w:r w:rsidR="0012434D" w:rsidRPr="00BF36B8">
        <w:rPr>
          <w:rFonts w:ascii="Garamond" w:hAnsi="Garamond" w:cs="Arial"/>
          <w:lang w:val="it-IT"/>
        </w:rPr>
        <w:t xml:space="preserve">e manuali </w:t>
      </w:r>
      <w:r w:rsidRPr="00BF36B8">
        <w:rPr>
          <w:rFonts w:ascii="Garamond" w:hAnsi="Garamond" w:cs="Arial"/>
          <w:lang w:val="it-IT"/>
        </w:rPr>
        <w:t>della lingua spagnola per italiani pubblicati tra il XVI e il XIX secolo; si ricordano a questo proposito</w:t>
      </w:r>
      <w:r w:rsidR="0012434D" w:rsidRPr="00BF36B8">
        <w:rPr>
          <w:rFonts w:ascii="Garamond" w:hAnsi="Garamond" w:cs="Arial"/>
          <w:lang w:val="it-IT"/>
        </w:rPr>
        <w:t>:</w:t>
      </w:r>
      <w:r w:rsidRPr="00BF36B8">
        <w:rPr>
          <w:rFonts w:ascii="Garamond" w:hAnsi="Garamond" w:cs="Arial"/>
          <w:lang w:val="it-IT"/>
        </w:rPr>
        <w:t xml:space="preserve"> Lombardini (2014), Lombardini e San </w:t>
      </w:r>
      <w:proofErr w:type="spellStart"/>
      <w:r w:rsidRPr="00BF36B8">
        <w:rPr>
          <w:rFonts w:ascii="Garamond" w:hAnsi="Garamond" w:cs="Arial"/>
          <w:lang w:val="it-IT"/>
        </w:rPr>
        <w:t>Vicente</w:t>
      </w:r>
      <w:proofErr w:type="spellEnd"/>
      <w:r w:rsidRPr="00BF36B8">
        <w:rPr>
          <w:rFonts w:ascii="Garamond" w:hAnsi="Garamond" w:cs="Arial"/>
          <w:lang w:val="it-IT"/>
        </w:rPr>
        <w:t xml:space="preserve"> (2015).</w:t>
      </w:r>
    </w:p>
    <w:p w:rsidR="00714F48" w:rsidRPr="00BF36B8" w:rsidRDefault="00714F48"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Si segnalano inoltre contributi di interesse catalografico che hanno arricchito e delineato il panorama metodologico per l’analisi formale del testo </w:t>
      </w:r>
      <w:proofErr w:type="spellStart"/>
      <w:r w:rsidRPr="00BF36B8">
        <w:rPr>
          <w:rFonts w:ascii="Garamond" w:hAnsi="Garamond" w:cs="Arial"/>
          <w:lang w:val="it-IT"/>
        </w:rPr>
        <w:t>grammaticografico</w:t>
      </w:r>
      <w:proofErr w:type="spellEnd"/>
      <w:r w:rsidRPr="00BF36B8">
        <w:rPr>
          <w:rFonts w:ascii="Garamond" w:hAnsi="Garamond" w:cs="Arial"/>
          <w:lang w:val="it-IT"/>
        </w:rPr>
        <w:t xml:space="preserve">, senza tralasciare il contesto intellettuale di produzione e ricezione di tali opere (Lombardini 2016). L’interesse per la pubblicazione di edizioni critiche moderne di grammatiche antiche ha condotto alla realizzazione di studi dedicati a questioni metodologiche concrete (Polo 2017), e alla realizzazione di edizioni di grammatiche sia in versione cartacea (San </w:t>
      </w:r>
      <w:proofErr w:type="spellStart"/>
      <w:r w:rsidRPr="00BF36B8">
        <w:rPr>
          <w:rFonts w:ascii="Garamond" w:hAnsi="Garamond" w:cs="Arial"/>
          <w:lang w:val="it-IT"/>
        </w:rPr>
        <w:t>Vicente</w:t>
      </w:r>
      <w:proofErr w:type="spellEnd"/>
      <w:r w:rsidRPr="00BF36B8">
        <w:rPr>
          <w:rFonts w:ascii="Garamond" w:hAnsi="Garamond" w:cs="Arial"/>
          <w:lang w:val="it-IT"/>
        </w:rPr>
        <w:t xml:space="preserve"> 2016, Polo 2017, Castillo 2018) sia in versione digitale (progetto </w:t>
      </w:r>
      <w:proofErr w:type="spellStart"/>
      <w:r w:rsidRPr="00BF36B8">
        <w:rPr>
          <w:rFonts w:ascii="Garamond" w:hAnsi="Garamond" w:cs="Arial"/>
          <w:lang w:val="it-IT"/>
        </w:rPr>
        <w:t>Epigrama</w:t>
      </w:r>
      <w:proofErr w:type="spellEnd"/>
      <w:r w:rsidRPr="00BF36B8">
        <w:rPr>
          <w:rFonts w:ascii="Garamond" w:hAnsi="Garamond" w:cs="Arial"/>
          <w:lang w:val="it-IT"/>
        </w:rPr>
        <w:t xml:space="preserve">, www.epigrama.eu). Un ultimo aspetto degno di nota è lo studio di alcuni fenomeni di grammaticalizzazione di precise categorie linguistiche nelle grammatiche di spagnolo per italiani (Castillo e San </w:t>
      </w:r>
      <w:proofErr w:type="spellStart"/>
      <w:r w:rsidRPr="00BF36B8">
        <w:rPr>
          <w:rFonts w:ascii="Garamond" w:hAnsi="Garamond" w:cs="Arial"/>
          <w:lang w:val="it-IT"/>
        </w:rPr>
        <w:t>Vicente</w:t>
      </w:r>
      <w:proofErr w:type="spellEnd"/>
      <w:r w:rsidR="0012434D" w:rsidRPr="00BF36B8">
        <w:rPr>
          <w:rFonts w:ascii="Garamond" w:hAnsi="Garamond" w:cs="Arial"/>
          <w:lang w:val="it-IT"/>
        </w:rPr>
        <w:t xml:space="preserve"> </w:t>
      </w:r>
      <w:r w:rsidRPr="00BF36B8">
        <w:rPr>
          <w:rFonts w:ascii="Garamond" w:hAnsi="Garamond" w:cs="Arial"/>
          <w:lang w:val="it-IT"/>
        </w:rPr>
        <w:t>2017, Polo 2017).</w:t>
      </w:r>
    </w:p>
    <w:p w:rsidR="00714F48" w:rsidRPr="00BF36B8" w:rsidRDefault="00714F48"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Per quanto riguarda lo studio dell’italiano in un contesto di contatto con la lingua spagnola, si osserva che l’interesse è stato rivolto allo studio del contatto linguistico tra italiano e spagnolo, soprattutto per quanto riguarda i secoli XVI-XIX con descrizioni (a) dell’italiano nelle corti vicereali spagnole in Italia e del relativo contesto culturale (tra gli altri, Cantù 2008), e (b) del plurilinguismo nell’Italia spagnola, in particolare delle produzioni discorsivo-testuali italo-spagnole (Krefeld et al. 2013).</w:t>
      </w:r>
    </w:p>
    <w:p w:rsidR="00A5619B" w:rsidRPr="00BF36B8" w:rsidRDefault="00714F48"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Dal punto di vista </w:t>
      </w:r>
      <w:proofErr w:type="spellStart"/>
      <w:r w:rsidRPr="00BF36B8">
        <w:rPr>
          <w:rFonts w:ascii="Garamond" w:hAnsi="Garamond" w:cs="Arial"/>
          <w:lang w:val="it-IT"/>
        </w:rPr>
        <w:t>grammaticografico</w:t>
      </w:r>
      <w:proofErr w:type="spellEnd"/>
      <w:r w:rsidRPr="00BF36B8">
        <w:rPr>
          <w:rFonts w:ascii="Garamond" w:hAnsi="Garamond" w:cs="Arial"/>
          <w:lang w:val="it-IT"/>
        </w:rPr>
        <w:t>, la bibliografia presenta (a) studi descrittivi delle grammatiche di italiano pubblicate nei secoli XVI-XIX (Silvestri 2001, 2007; Barbero 2014); (b) edizioni critiche (e proposte di edizioni) di metodi per l’apprendimento dell’italiano da parte di ispanofoni pubblicati nel secolo XVI (</w:t>
      </w:r>
      <w:proofErr w:type="spellStart"/>
      <w:r w:rsidRPr="00BF36B8">
        <w:rPr>
          <w:rFonts w:ascii="Garamond" w:hAnsi="Garamond" w:cs="Arial"/>
          <w:lang w:val="it-IT"/>
        </w:rPr>
        <w:t>Gualano</w:t>
      </w:r>
      <w:proofErr w:type="spellEnd"/>
      <w:r w:rsidRPr="00BF36B8">
        <w:rPr>
          <w:rFonts w:ascii="Garamond" w:hAnsi="Garamond" w:cs="Arial"/>
          <w:lang w:val="it-IT"/>
        </w:rPr>
        <w:t xml:space="preserve"> 2016); (c) lavori di interesse catalografico, che hanno portato alla schedatura di testi</w:t>
      </w:r>
      <w:r w:rsidR="0012434D" w:rsidRPr="00BF36B8">
        <w:rPr>
          <w:rFonts w:ascii="Garamond" w:hAnsi="Garamond" w:cs="Arial"/>
          <w:lang w:val="it-IT"/>
        </w:rPr>
        <w:t xml:space="preserve"> </w:t>
      </w:r>
      <w:r w:rsidRPr="00BF36B8">
        <w:rPr>
          <w:rFonts w:ascii="Garamond" w:hAnsi="Garamond" w:cs="Arial"/>
          <w:lang w:val="it-IT"/>
        </w:rPr>
        <w:t>del XVIII e XIX secolo (Barbero 2015), (d) studi contrastivi e terminologici in testi grammaticali pubblicati nei secoli XVI-XIX (Barbero 2014, 2017; Silvestri 2014); (e) analisi delle finalità e dei destinatari delle grammatiche italiane per spagnoli del secolo XVIII (Barbero 2010).</w:t>
      </w:r>
    </w:p>
    <w:p w:rsidR="00834608" w:rsidRPr="00BF36B8" w:rsidRDefault="00834608"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Tuttavia, le ricerche sia </w:t>
      </w:r>
      <w:proofErr w:type="spellStart"/>
      <w:r w:rsidRPr="00BF36B8">
        <w:rPr>
          <w:rFonts w:ascii="Garamond" w:hAnsi="Garamond" w:cs="Arial"/>
          <w:lang w:val="it-IT"/>
        </w:rPr>
        <w:t>grammaticografiche</w:t>
      </w:r>
      <w:proofErr w:type="spellEnd"/>
      <w:r w:rsidRPr="00BF36B8">
        <w:rPr>
          <w:rFonts w:ascii="Garamond" w:hAnsi="Garamond" w:cs="Arial"/>
          <w:lang w:val="it-IT"/>
        </w:rPr>
        <w:t xml:space="preserve"> sia lessicografiche sono state rivolte a opere rilevanti con una prospettiva carente di una “visione americana”. In genere, non sono state prese in considerazione </w:t>
      </w:r>
      <w:r w:rsidRPr="00BF36B8">
        <w:rPr>
          <w:rFonts w:ascii="Garamond" w:hAnsi="Garamond" w:cs="Arial"/>
          <w:lang w:val="it-IT"/>
        </w:rPr>
        <w:lastRenderedPageBreak/>
        <w:t>la letteratura critica, le opere minori e la letteratura minore che riguarda i materiali per la descrizione e l’apprendimento della lingua spagnola da parte degli italofoni il che richiede una verifica preliminare delle opere edite nell’America ispanofona che abbiano stabiliti dei contatti fra le due lingue per la loro descrizione con finalità didattiche e traduttive. Le espressioni testuali e interlinguistiche di questi ultimi risultano, infatti, particolarmente complesse e richiedono pertanto sforzi congiunti da parte di più specialisti nelle due lingue e in differenti discipline, per poterne tracciare la storia e ricostruire i legami con le rispettive tradizioni linguistiche.</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p>
    <w:p w:rsidR="003917F0" w:rsidRPr="001073F6" w:rsidRDefault="00834608" w:rsidP="00BF36B8">
      <w:pPr>
        <w:autoSpaceDE w:val="0"/>
        <w:autoSpaceDN w:val="0"/>
        <w:adjustRightInd w:val="0"/>
        <w:spacing w:after="0" w:line="240" w:lineRule="auto"/>
        <w:ind w:right="849"/>
        <w:jc w:val="both"/>
        <w:rPr>
          <w:rFonts w:ascii="Garamond" w:hAnsi="Garamond" w:cs="Arial"/>
          <w:b/>
          <w:lang w:val="it-IT"/>
        </w:rPr>
      </w:pPr>
      <w:r w:rsidRPr="001073F6">
        <w:rPr>
          <w:rFonts w:ascii="Garamond" w:hAnsi="Garamond" w:cs="Arial"/>
          <w:b/>
          <w:lang w:val="it-IT"/>
        </w:rPr>
        <w:t>B</w:t>
      </w:r>
      <w:r w:rsidR="003917F0" w:rsidRPr="001073F6">
        <w:rPr>
          <w:rFonts w:ascii="Garamond" w:hAnsi="Garamond" w:cs="Arial"/>
          <w:b/>
          <w:lang w:val="it-IT"/>
        </w:rPr>
        <w:t>. O</w:t>
      </w:r>
      <w:r w:rsidRPr="001073F6">
        <w:rPr>
          <w:rFonts w:ascii="Garamond" w:hAnsi="Garamond" w:cs="Arial"/>
          <w:b/>
          <w:lang w:val="it-IT"/>
        </w:rPr>
        <w:t>biettivi generali della ricerca</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1. Arricchire le conoscenze e le competenze sulla storia e la tradizione di studi che hanno messo sinora in contatto la coppia di lingue italiano e spagnolo attraverso </w:t>
      </w:r>
      <w:r w:rsidR="00474B14" w:rsidRPr="00BF36B8">
        <w:rPr>
          <w:rFonts w:ascii="Garamond" w:hAnsi="Garamond" w:cs="Arial"/>
          <w:lang w:val="it-IT"/>
        </w:rPr>
        <w:t xml:space="preserve">una catalogazione e </w:t>
      </w:r>
      <w:r w:rsidRPr="00BF36B8">
        <w:rPr>
          <w:rFonts w:ascii="Garamond" w:hAnsi="Garamond" w:cs="Arial"/>
          <w:lang w:val="it-IT"/>
        </w:rPr>
        <w:t>un’analisi più</w:t>
      </w:r>
      <w:r w:rsidR="00834608" w:rsidRPr="00BF36B8">
        <w:rPr>
          <w:rFonts w:ascii="Garamond" w:hAnsi="Garamond" w:cs="Arial"/>
          <w:lang w:val="it-IT"/>
        </w:rPr>
        <w:t xml:space="preserve"> </w:t>
      </w:r>
      <w:r w:rsidRPr="00BF36B8">
        <w:rPr>
          <w:rFonts w:ascii="Garamond" w:hAnsi="Garamond" w:cs="Arial"/>
          <w:lang w:val="it-IT"/>
        </w:rPr>
        <w:t xml:space="preserve">approfondita delle opere destinate all’insegnamento e all’apprendimento dell’italiano LS rivolte a discenti ispanofoni. </w:t>
      </w:r>
    </w:p>
    <w:p w:rsidR="00474B14" w:rsidRPr="00BF36B8" w:rsidRDefault="00474B14"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2. Reperire, identificare e catalogare testi e paratesti la cui variegata tipologia può presentare una commistione di elementi metodologici, linguistici, paraletterari e letterari che, in quanto tali, si collocano sulla linea di confine tra linguistica tout court, storia, storia della lingua e storia dei generi testuali rendendo il progetto interdisciplinare e trasversale.</w:t>
      </w:r>
    </w:p>
    <w:p w:rsidR="003917F0" w:rsidRPr="00BF36B8" w:rsidRDefault="00474B14"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3</w:t>
      </w:r>
      <w:r w:rsidR="003917F0" w:rsidRPr="00BF36B8">
        <w:rPr>
          <w:rFonts w:ascii="Garamond" w:hAnsi="Garamond" w:cs="Arial"/>
          <w:lang w:val="it-IT"/>
        </w:rPr>
        <w:t xml:space="preserve">. Identificare i presupposti teorici e metodologici in cui si sono formati i discenti di italiano LS in ambito </w:t>
      </w:r>
      <w:proofErr w:type="spellStart"/>
      <w:r w:rsidR="003917F0" w:rsidRPr="00BF36B8">
        <w:rPr>
          <w:rFonts w:ascii="Garamond" w:hAnsi="Garamond" w:cs="Arial"/>
          <w:lang w:val="it-IT"/>
        </w:rPr>
        <w:t>ispanoparlante</w:t>
      </w:r>
      <w:proofErr w:type="spellEnd"/>
      <w:r w:rsidR="003917F0" w:rsidRPr="00BF36B8">
        <w:rPr>
          <w:rFonts w:ascii="Garamond" w:hAnsi="Garamond" w:cs="Arial"/>
          <w:lang w:val="it-IT"/>
        </w:rPr>
        <w:t>.</w:t>
      </w:r>
    </w:p>
    <w:p w:rsidR="003917F0" w:rsidRPr="00BF36B8" w:rsidRDefault="00474B14"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4</w:t>
      </w:r>
      <w:r w:rsidR="003917F0" w:rsidRPr="00BF36B8">
        <w:rPr>
          <w:rFonts w:ascii="Garamond" w:hAnsi="Garamond" w:cs="Arial"/>
          <w:lang w:val="it-IT"/>
        </w:rPr>
        <w:t>. Individuare, delimitare e favorire lo sviluppo di una nuova area di studi riguardante, nello specifico, la storia dell’insegnamento e apprendimento dell’italiano per ispanofoni.</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5. Stimolare le nuove generazioni di ricercatori affinché questo genere di studi venga percepito in modo che possano facilmente coniugare l’interesse per la storiografia linguistica con il suo valore</w:t>
      </w:r>
      <w:r w:rsidR="00474B14" w:rsidRPr="00BF36B8">
        <w:rPr>
          <w:rFonts w:ascii="Garamond" w:hAnsi="Garamond" w:cs="Arial"/>
          <w:lang w:val="it-IT"/>
        </w:rPr>
        <w:t xml:space="preserve"> </w:t>
      </w:r>
      <w:r w:rsidRPr="00BF36B8">
        <w:rPr>
          <w:rFonts w:ascii="Garamond" w:hAnsi="Garamond" w:cs="Arial"/>
          <w:lang w:val="it-IT"/>
        </w:rPr>
        <w:t xml:space="preserve">interculturale nella cornice delle Digital </w:t>
      </w:r>
      <w:proofErr w:type="spellStart"/>
      <w:r w:rsidRPr="00BF36B8">
        <w:rPr>
          <w:rFonts w:ascii="Garamond" w:hAnsi="Garamond" w:cs="Arial"/>
          <w:lang w:val="it-IT"/>
        </w:rPr>
        <w:t>Humanities</w:t>
      </w:r>
      <w:proofErr w:type="spellEnd"/>
      <w:r w:rsidRPr="00BF36B8">
        <w:rPr>
          <w:rFonts w:ascii="Garamond" w:hAnsi="Garamond" w:cs="Arial"/>
          <w:lang w:val="it-IT"/>
        </w:rPr>
        <w:t>.</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6. Partecipare, come previsto dagli obiettivi di H2020, “alla cooperazione tra l’Unione Europea e i suoi partner internazionali” attirando altri gruppi di ricerca internazionali, in particolare spagnoli e americani,</w:t>
      </w:r>
      <w:r w:rsidR="00834608" w:rsidRPr="00BF36B8">
        <w:rPr>
          <w:rFonts w:ascii="Garamond" w:hAnsi="Garamond" w:cs="Arial"/>
          <w:lang w:val="it-IT"/>
        </w:rPr>
        <w:t xml:space="preserve"> </w:t>
      </w:r>
      <w:r w:rsidRPr="00BF36B8">
        <w:rPr>
          <w:rFonts w:ascii="Garamond" w:hAnsi="Garamond" w:cs="Arial"/>
          <w:lang w:val="it-IT"/>
        </w:rPr>
        <w:t>allo scopo di ricostruire e definire la storia dei prodotti destinati all’insegnamento e all’apprendimento delle lingue straniere.</w:t>
      </w:r>
    </w:p>
    <w:p w:rsidR="00834608" w:rsidRPr="00BF36B8" w:rsidRDefault="00834608" w:rsidP="00BF36B8">
      <w:pPr>
        <w:autoSpaceDE w:val="0"/>
        <w:autoSpaceDN w:val="0"/>
        <w:adjustRightInd w:val="0"/>
        <w:spacing w:after="0" w:line="240" w:lineRule="auto"/>
        <w:ind w:right="849"/>
        <w:jc w:val="both"/>
        <w:rPr>
          <w:rFonts w:ascii="Garamond" w:hAnsi="Garamond" w:cs="Arial"/>
          <w:lang w:val="it-IT"/>
        </w:rPr>
      </w:pPr>
    </w:p>
    <w:p w:rsidR="003917F0" w:rsidRPr="001073F6" w:rsidRDefault="00474B14" w:rsidP="00BF36B8">
      <w:pPr>
        <w:autoSpaceDE w:val="0"/>
        <w:autoSpaceDN w:val="0"/>
        <w:adjustRightInd w:val="0"/>
        <w:spacing w:after="0" w:line="240" w:lineRule="auto"/>
        <w:ind w:right="849"/>
        <w:jc w:val="both"/>
        <w:rPr>
          <w:rFonts w:ascii="Garamond" w:hAnsi="Garamond" w:cs="Arial"/>
          <w:b/>
          <w:lang w:val="it-IT"/>
        </w:rPr>
      </w:pPr>
      <w:r w:rsidRPr="001073F6">
        <w:rPr>
          <w:rFonts w:ascii="Garamond" w:hAnsi="Garamond" w:cs="Arial"/>
          <w:b/>
          <w:lang w:val="it-IT"/>
        </w:rPr>
        <w:t>C</w:t>
      </w:r>
      <w:r w:rsidR="003917F0" w:rsidRPr="001073F6">
        <w:rPr>
          <w:rFonts w:ascii="Garamond" w:hAnsi="Garamond" w:cs="Arial"/>
          <w:b/>
          <w:lang w:val="it-IT"/>
        </w:rPr>
        <w:t>. O</w:t>
      </w:r>
      <w:r w:rsidRPr="001073F6">
        <w:rPr>
          <w:rFonts w:ascii="Garamond" w:hAnsi="Garamond" w:cs="Arial"/>
          <w:b/>
          <w:lang w:val="it-IT"/>
        </w:rPr>
        <w:t>biettivi specifici della ricerca</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1. Reperire, identificare, catalogare e sistematizzare testi e paratesti di diversa tipologia che mettano in parallelo o contrasto l’italiano con lo spagnolo come:</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1.1. </w:t>
      </w:r>
      <w:proofErr w:type="gramStart"/>
      <w:r w:rsidRPr="00BF36B8">
        <w:rPr>
          <w:rFonts w:ascii="Garamond" w:hAnsi="Garamond" w:cs="Arial"/>
          <w:lang w:val="it-IT"/>
        </w:rPr>
        <w:t>grammatiche</w:t>
      </w:r>
      <w:proofErr w:type="gramEnd"/>
      <w:r w:rsidRPr="00BF36B8">
        <w:rPr>
          <w:rFonts w:ascii="Garamond" w:hAnsi="Garamond" w:cs="Arial"/>
          <w:lang w:val="it-IT"/>
        </w:rPr>
        <w:t xml:space="preserve"> e opere </w:t>
      </w:r>
      <w:proofErr w:type="spellStart"/>
      <w:r w:rsidRPr="00BF36B8">
        <w:rPr>
          <w:rFonts w:ascii="Garamond" w:hAnsi="Garamond" w:cs="Arial"/>
          <w:lang w:val="it-IT"/>
        </w:rPr>
        <w:t>grammaticografiche</w:t>
      </w:r>
      <w:proofErr w:type="spellEnd"/>
      <w:r w:rsidRPr="00BF36B8">
        <w:rPr>
          <w:rFonts w:ascii="Garamond" w:hAnsi="Garamond" w:cs="Arial"/>
          <w:lang w:val="it-IT"/>
        </w:rPr>
        <w:t xml:space="preserve"> (italiano per ispanofoni) di natura eterogenea quali manuali, metodi, libri di dialoghi, manuali o guide di conversazione, trattati epistolografici, ecc.;</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1.2. </w:t>
      </w:r>
      <w:proofErr w:type="gramStart"/>
      <w:r w:rsidRPr="00BF36B8">
        <w:rPr>
          <w:rFonts w:ascii="Garamond" w:hAnsi="Garamond" w:cs="Arial"/>
          <w:lang w:val="it-IT"/>
        </w:rPr>
        <w:t>vocabolari</w:t>
      </w:r>
      <w:proofErr w:type="gramEnd"/>
      <w:r w:rsidRPr="00BF36B8">
        <w:rPr>
          <w:rFonts w:ascii="Garamond" w:hAnsi="Garamond" w:cs="Arial"/>
          <w:lang w:val="it-IT"/>
        </w:rPr>
        <w:t xml:space="preserve"> bilingui (italiano-spagnolo) e altre opere lessicografiche di natura eterogenea quali glossari, nomenclature, ecc.;</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1.3. </w:t>
      </w:r>
      <w:proofErr w:type="gramStart"/>
      <w:r w:rsidRPr="00BF36B8">
        <w:rPr>
          <w:rFonts w:ascii="Garamond" w:hAnsi="Garamond" w:cs="Arial"/>
          <w:lang w:val="it-IT"/>
        </w:rPr>
        <w:t>saggi</w:t>
      </w:r>
      <w:proofErr w:type="gramEnd"/>
      <w:r w:rsidRPr="00BF36B8">
        <w:rPr>
          <w:rFonts w:ascii="Garamond" w:hAnsi="Garamond" w:cs="Arial"/>
          <w:lang w:val="it-IT"/>
        </w:rPr>
        <w:t xml:space="preserve"> e testi a carattere teorico ed ideologico di differente natura sull’italiano per ispanofoni riguardanti la traduzione, le apologie della lingua, la pianificazione linguistica, le prolusioni accademiche, ecc.</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2. Reperire, identificare, catalogare e sistematizzare anche materiali plurilingui di diversa tipologia, in particolare grammatiche, concepiti per mettere in relazione sinottica le due lingue, escludendo quelli che</w:t>
      </w:r>
      <w:r w:rsidR="00474B14" w:rsidRPr="00BF36B8">
        <w:rPr>
          <w:rFonts w:ascii="Garamond" w:hAnsi="Garamond" w:cs="Arial"/>
          <w:lang w:val="it-IT"/>
        </w:rPr>
        <w:t xml:space="preserve"> </w:t>
      </w:r>
      <w:r w:rsidRPr="00BF36B8">
        <w:rPr>
          <w:rFonts w:ascii="Garamond" w:hAnsi="Garamond" w:cs="Arial"/>
          <w:lang w:val="it-IT"/>
        </w:rPr>
        <w:t>presentano una semplice aggregazione di lingue.</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3. Reperire, identificare, catalogare e sistematizzare anche eventuali grammatiche di spagnolo concepite con un impianto di tipo contrastivo con l’italiano in modo ‘speculare’.</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4. Descrivere tutti i materiali reperiti in modo che si possa sistematizzare un corpus contenente:</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4.1. </w:t>
      </w:r>
      <w:proofErr w:type="gramStart"/>
      <w:r w:rsidRPr="00BF36B8">
        <w:rPr>
          <w:rFonts w:ascii="Garamond" w:hAnsi="Garamond" w:cs="Arial"/>
          <w:lang w:val="it-IT"/>
        </w:rPr>
        <w:t>testi</w:t>
      </w:r>
      <w:proofErr w:type="gramEnd"/>
      <w:r w:rsidRPr="00BF36B8">
        <w:rPr>
          <w:rFonts w:ascii="Garamond" w:hAnsi="Garamond" w:cs="Arial"/>
          <w:lang w:val="it-IT"/>
        </w:rPr>
        <w:t xml:space="preserve"> e paratesti specificamente rivolti a ispanofoni dell’ambito nazionale spagnolo.</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 xml:space="preserve">4.2. </w:t>
      </w:r>
      <w:proofErr w:type="gramStart"/>
      <w:r w:rsidRPr="00BF36B8">
        <w:rPr>
          <w:rFonts w:ascii="Garamond" w:hAnsi="Garamond" w:cs="Arial"/>
          <w:lang w:val="it-IT"/>
        </w:rPr>
        <w:t>testi</w:t>
      </w:r>
      <w:proofErr w:type="gramEnd"/>
      <w:r w:rsidRPr="00BF36B8">
        <w:rPr>
          <w:rFonts w:ascii="Garamond" w:hAnsi="Garamond" w:cs="Arial"/>
          <w:lang w:val="it-IT"/>
        </w:rPr>
        <w:t xml:space="preserve"> e paratesti specificamente rivolti a ispanofoni dei diversi ambiti nazionali del mondo ispano-parlante.</w:t>
      </w:r>
    </w:p>
    <w:p w:rsidR="003917F0" w:rsidRPr="00BF36B8" w:rsidRDefault="003917F0" w:rsidP="00BF36B8">
      <w:pPr>
        <w:autoSpaceDE w:val="0"/>
        <w:autoSpaceDN w:val="0"/>
        <w:adjustRightInd w:val="0"/>
        <w:spacing w:after="0" w:line="240" w:lineRule="auto"/>
        <w:ind w:right="849"/>
        <w:jc w:val="both"/>
        <w:rPr>
          <w:rFonts w:ascii="Garamond" w:hAnsi="Garamond" w:cs="Arial"/>
          <w:lang w:val="it-IT"/>
        </w:rPr>
      </w:pPr>
      <w:r w:rsidRPr="00BF36B8">
        <w:rPr>
          <w:rFonts w:ascii="Garamond" w:hAnsi="Garamond" w:cs="Arial"/>
          <w:lang w:val="it-IT"/>
        </w:rPr>
        <w:t>5. Disegnare una piattaforma web e implementarla con i dati e i prodotti ottenuti.</w:t>
      </w:r>
    </w:p>
    <w:p w:rsidR="00A46A92" w:rsidRDefault="00A46A92" w:rsidP="00D97704">
      <w:pPr>
        <w:autoSpaceDE w:val="0"/>
        <w:autoSpaceDN w:val="0"/>
        <w:adjustRightInd w:val="0"/>
        <w:spacing w:after="0" w:line="240" w:lineRule="auto"/>
        <w:ind w:right="849"/>
        <w:jc w:val="both"/>
        <w:rPr>
          <w:rFonts w:cstheme="minorHAnsi"/>
          <w:b/>
          <w:lang w:val="it-IT"/>
        </w:rPr>
      </w:pPr>
    </w:p>
    <w:p w:rsidR="00D97704" w:rsidRPr="00D97704" w:rsidRDefault="007175E5" w:rsidP="00D97704">
      <w:pPr>
        <w:autoSpaceDE w:val="0"/>
        <w:autoSpaceDN w:val="0"/>
        <w:adjustRightInd w:val="0"/>
        <w:spacing w:after="0" w:line="240" w:lineRule="auto"/>
        <w:ind w:right="849"/>
        <w:jc w:val="both"/>
        <w:rPr>
          <w:rFonts w:cstheme="minorHAnsi"/>
          <w:b/>
          <w:lang w:val="it-IT"/>
        </w:rPr>
      </w:pPr>
      <w:r>
        <w:rPr>
          <w:rFonts w:cstheme="minorHAnsi"/>
          <w:b/>
          <w:lang w:val="it-IT"/>
        </w:rPr>
        <w:t>D. Compiti dell’Assegnista</w:t>
      </w:r>
    </w:p>
    <w:p w:rsidR="007175E5" w:rsidRPr="007175E5" w:rsidRDefault="007175E5" w:rsidP="007175E5">
      <w:pPr>
        <w:autoSpaceDE w:val="0"/>
        <w:autoSpaceDN w:val="0"/>
        <w:adjustRightInd w:val="0"/>
        <w:spacing w:after="0" w:line="240" w:lineRule="auto"/>
        <w:jc w:val="both"/>
        <w:rPr>
          <w:rFonts w:cstheme="minorHAnsi"/>
          <w:sz w:val="20"/>
          <w:szCs w:val="20"/>
          <w:lang w:val="it-IT"/>
        </w:rPr>
      </w:pPr>
      <w:r w:rsidRPr="007175E5">
        <w:rPr>
          <w:rFonts w:cstheme="minorHAnsi"/>
          <w:bCs/>
          <w:sz w:val="20"/>
          <w:szCs w:val="20"/>
          <w:lang w:val="it-IT"/>
        </w:rPr>
        <w:t xml:space="preserve">L’attività di ricerca prevista nell’ambito del Progetto </w:t>
      </w:r>
      <w:proofErr w:type="spellStart"/>
      <w:r w:rsidRPr="007175E5">
        <w:rPr>
          <w:rFonts w:cstheme="minorHAnsi"/>
          <w:bCs/>
          <w:sz w:val="20"/>
          <w:szCs w:val="20"/>
          <w:lang w:val="it-IT"/>
        </w:rPr>
        <w:t>Digigram</w:t>
      </w:r>
      <w:proofErr w:type="spellEnd"/>
      <w:r w:rsidRPr="007175E5">
        <w:rPr>
          <w:rFonts w:cstheme="minorHAnsi"/>
          <w:bCs/>
          <w:sz w:val="20"/>
          <w:szCs w:val="20"/>
          <w:lang w:val="it-IT"/>
        </w:rPr>
        <w:t xml:space="preserve">, ha per oggetto </w:t>
      </w:r>
      <w:r w:rsidRPr="007175E5">
        <w:rPr>
          <w:rFonts w:cstheme="minorHAnsi"/>
          <w:b/>
          <w:bCs/>
          <w:sz w:val="20"/>
          <w:szCs w:val="20"/>
          <w:lang w:val="it-IT"/>
        </w:rPr>
        <w:t>per il primo anno</w:t>
      </w:r>
      <w:r w:rsidRPr="007175E5">
        <w:rPr>
          <w:rFonts w:cstheme="minorHAnsi"/>
          <w:bCs/>
          <w:sz w:val="20"/>
          <w:szCs w:val="20"/>
          <w:lang w:val="it-IT"/>
        </w:rPr>
        <w:t xml:space="preserve"> </w:t>
      </w:r>
      <w:r w:rsidRPr="007175E5">
        <w:rPr>
          <w:rFonts w:cstheme="minorHAnsi"/>
          <w:sz w:val="20"/>
          <w:szCs w:val="20"/>
          <w:lang w:val="it-IT"/>
        </w:rPr>
        <w:t xml:space="preserve">la </w:t>
      </w:r>
      <w:proofErr w:type="gramStart"/>
      <w:r w:rsidRPr="007175E5">
        <w:rPr>
          <w:rFonts w:cstheme="minorHAnsi"/>
          <w:sz w:val="20"/>
          <w:szCs w:val="20"/>
          <w:lang w:val="it-IT"/>
        </w:rPr>
        <w:t>digitalizzazione  di</w:t>
      </w:r>
      <w:proofErr w:type="gramEnd"/>
      <w:r w:rsidRPr="007175E5">
        <w:rPr>
          <w:rFonts w:cstheme="minorHAnsi"/>
          <w:sz w:val="20"/>
          <w:szCs w:val="20"/>
          <w:lang w:val="it-IT"/>
        </w:rPr>
        <w:t xml:space="preserve"> sei testi rappresentativi di grammatiche di spagnolo per italofoni o di italiano per ispanofoni, appartenenti ai secoli XVI (1), XVII (1) , XVIII (1) , XIX (2)  e XX(1), in modo che permetta la ricerca tesaurizzata dei dati </w:t>
      </w:r>
      <w:r>
        <w:rPr>
          <w:rFonts w:cstheme="minorHAnsi"/>
          <w:sz w:val="20"/>
          <w:szCs w:val="20"/>
          <w:lang w:val="it-IT"/>
        </w:rPr>
        <w:t xml:space="preserve">attraverso tutti i testi </w:t>
      </w:r>
      <w:r w:rsidRPr="007175E5">
        <w:rPr>
          <w:rFonts w:cstheme="minorHAnsi"/>
          <w:sz w:val="20"/>
          <w:szCs w:val="20"/>
          <w:lang w:val="it-IT"/>
        </w:rPr>
        <w:t>ed in particolare il metalinguaggio e l’esemplificazione adoperati in ambo le lingue.</w:t>
      </w:r>
    </w:p>
    <w:p w:rsidR="007175E5" w:rsidRPr="007175E5" w:rsidRDefault="007175E5" w:rsidP="007175E5">
      <w:pPr>
        <w:autoSpaceDE w:val="0"/>
        <w:autoSpaceDN w:val="0"/>
        <w:adjustRightInd w:val="0"/>
        <w:spacing w:after="0" w:line="240" w:lineRule="auto"/>
        <w:jc w:val="both"/>
        <w:rPr>
          <w:rFonts w:cstheme="minorHAnsi"/>
          <w:sz w:val="20"/>
          <w:szCs w:val="20"/>
          <w:lang w:val="it-IT"/>
        </w:rPr>
      </w:pPr>
    </w:p>
    <w:p w:rsidR="007175E5" w:rsidRPr="007175E5" w:rsidRDefault="007175E5" w:rsidP="007175E5">
      <w:pPr>
        <w:autoSpaceDE w:val="0"/>
        <w:autoSpaceDN w:val="0"/>
        <w:adjustRightInd w:val="0"/>
        <w:spacing w:after="0" w:line="240" w:lineRule="auto"/>
        <w:jc w:val="both"/>
        <w:rPr>
          <w:rFonts w:cstheme="minorHAnsi"/>
          <w:sz w:val="20"/>
          <w:szCs w:val="20"/>
          <w:lang w:val="it-IT"/>
        </w:rPr>
      </w:pPr>
      <w:r w:rsidRPr="007175E5">
        <w:rPr>
          <w:rFonts w:cstheme="minorHAnsi"/>
          <w:sz w:val="20"/>
          <w:szCs w:val="20"/>
          <w:lang w:val="it-IT"/>
        </w:rPr>
        <w:lastRenderedPageBreak/>
        <w:t xml:space="preserve">In caso di rinnovo per </w:t>
      </w:r>
      <w:r w:rsidRPr="007175E5">
        <w:rPr>
          <w:rFonts w:cstheme="minorHAnsi"/>
          <w:b/>
          <w:sz w:val="20"/>
          <w:szCs w:val="20"/>
          <w:lang w:val="it-IT"/>
        </w:rPr>
        <w:t>un secondo anno</w:t>
      </w:r>
      <w:r w:rsidRPr="007175E5">
        <w:rPr>
          <w:rFonts w:cstheme="minorHAnsi"/>
          <w:sz w:val="20"/>
          <w:szCs w:val="20"/>
          <w:lang w:val="it-IT"/>
        </w:rPr>
        <w:t xml:space="preserve"> verrà riproposta la digitalizzazione tesaurizzata di altri sei testi di grammatiche di spagnolo per italofoni o di italiano per ispanofoni, appartenenti ai secoli XVI (1), XVII (1</w:t>
      </w:r>
      <w:proofErr w:type="gramStart"/>
      <w:r w:rsidRPr="007175E5">
        <w:rPr>
          <w:rFonts w:cstheme="minorHAnsi"/>
          <w:sz w:val="20"/>
          <w:szCs w:val="20"/>
          <w:lang w:val="it-IT"/>
        </w:rPr>
        <w:t>) ,</w:t>
      </w:r>
      <w:proofErr w:type="gramEnd"/>
      <w:r w:rsidRPr="007175E5">
        <w:rPr>
          <w:rFonts w:cstheme="minorHAnsi"/>
          <w:sz w:val="20"/>
          <w:szCs w:val="20"/>
          <w:lang w:val="it-IT"/>
        </w:rPr>
        <w:t xml:space="preserve"> XVIII (1) , XIX (2)  e XX(1) per ispanofoni.</w:t>
      </w:r>
    </w:p>
    <w:p w:rsidR="00D97704" w:rsidRDefault="00D97704" w:rsidP="00BF36B8">
      <w:pPr>
        <w:autoSpaceDE w:val="0"/>
        <w:autoSpaceDN w:val="0"/>
        <w:adjustRightInd w:val="0"/>
        <w:spacing w:after="0" w:line="240" w:lineRule="auto"/>
        <w:ind w:right="849"/>
        <w:jc w:val="both"/>
        <w:rPr>
          <w:rFonts w:ascii="Garamond" w:hAnsi="Garamond" w:cs="Arial"/>
          <w:b/>
          <w:lang w:val="it-IT"/>
        </w:rPr>
      </w:pPr>
    </w:p>
    <w:p w:rsidR="007175E5" w:rsidRPr="007175E5" w:rsidRDefault="007175E5" w:rsidP="00BF36B8">
      <w:pPr>
        <w:autoSpaceDE w:val="0"/>
        <w:autoSpaceDN w:val="0"/>
        <w:adjustRightInd w:val="0"/>
        <w:spacing w:after="0" w:line="240" w:lineRule="auto"/>
        <w:ind w:right="849"/>
        <w:jc w:val="both"/>
        <w:rPr>
          <w:rFonts w:ascii="Garamond" w:hAnsi="Garamond" w:cs="Arial"/>
          <w:b/>
          <w:lang w:val="it-IT"/>
        </w:rPr>
      </w:pPr>
      <w:r w:rsidRPr="007175E5">
        <w:rPr>
          <w:rFonts w:ascii="Tahoma" w:hAnsi="Tahoma" w:cs="Tahoma"/>
          <w:color w:val="000000"/>
          <w:sz w:val="21"/>
          <w:szCs w:val="21"/>
          <w:shd w:val="clear" w:color="auto" w:fill="FFFFFF"/>
          <w:lang w:val="it-IT"/>
        </w:rPr>
        <w:t xml:space="preserve">The </w:t>
      </w:r>
      <w:proofErr w:type="spellStart"/>
      <w:r w:rsidRPr="007175E5">
        <w:rPr>
          <w:rFonts w:ascii="Tahoma" w:hAnsi="Tahoma" w:cs="Tahoma"/>
          <w:color w:val="000000"/>
          <w:sz w:val="21"/>
          <w:szCs w:val="21"/>
          <w:shd w:val="clear" w:color="auto" w:fill="FFFFFF"/>
          <w:lang w:val="it-IT"/>
        </w:rPr>
        <w:t>research</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activities</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planned</w:t>
      </w:r>
      <w:proofErr w:type="spellEnd"/>
      <w:r w:rsidRPr="007175E5">
        <w:rPr>
          <w:rFonts w:ascii="Tahoma" w:hAnsi="Tahoma" w:cs="Tahoma"/>
          <w:color w:val="000000"/>
          <w:sz w:val="21"/>
          <w:szCs w:val="21"/>
          <w:shd w:val="clear" w:color="auto" w:fill="FFFFFF"/>
          <w:lang w:val="it-IT"/>
        </w:rPr>
        <w:t xml:space="preserve"> in the </w:t>
      </w:r>
      <w:proofErr w:type="spellStart"/>
      <w:r w:rsidRPr="007175E5">
        <w:rPr>
          <w:rFonts w:ascii="Tahoma" w:hAnsi="Tahoma" w:cs="Tahoma"/>
          <w:color w:val="000000"/>
          <w:sz w:val="21"/>
          <w:szCs w:val="21"/>
          <w:shd w:val="clear" w:color="auto" w:fill="FFFFFF"/>
          <w:lang w:val="it-IT"/>
        </w:rPr>
        <w:t>framework</w:t>
      </w:r>
      <w:proofErr w:type="spellEnd"/>
      <w:r w:rsidRPr="007175E5">
        <w:rPr>
          <w:rFonts w:ascii="Tahoma" w:hAnsi="Tahoma" w:cs="Tahoma"/>
          <w:color w:val="000000"/>
          <w:sz w:val="21"/>
          <w:szCs w:val="21"/>
          <w:shd w:val="clear" w:color="auto" w:fill="FFFFFF"/>
          <w:lang w:val="it-IT"/>
        </w:rPr>
        <w:t xml:space="preserve"> of the </w:t>
      </w:r>
      <w:proofErr w:type="spellStart"/>
      <w:r w:rsidRPr="007175E5">
        <w:rPr>
          <w:rFonts w:ascii="Tahoma" w:hAnsi="Tahoma" w:cs="Tahoma"/>
          <w:color w:val="000000"/>
          <w:sz w:val="21"/>
          <w:szCs w:val="21"/>
          <w:shd w:val="clear" w:color="auto" w:fill="FFFFFF"/>
          <w:lang w:val="it-IT"/>
        </w:rPr>
        <w:t>Digigram</w:t>
      </w:r>
      <w:proofErr w:type="spellEnd"/>
      <w:r w:rsidRPr="007175E5">
        <w:rPr>
          <w:rFonts w:ascii="Tahoma" w:hAnsi="Tahoma" w:cs="Tahoma"/>
          <w:color w:val="000000"/>
          <w:sz w:val="21"/>
          <w:szCs w:val="21"/>
          <w:shd w:val="clear" w:color="auto" w:fill="FFFFFF"/>
          <w:lang w:val="it-IT"/>
        </w:rPr>
        <w:t xml:space="preserve"> Project </w:t>
      </w:r>
      <w:proofErr w:type="spellStart"/>
      <w:r w:rsidRPr="007175E5">
        <w:rPr>
          <w:rFonts w:ascii="Tahoma" w:hAnsi="Tahoma" w:cs="Tahoma"/>
          <w:color w:val="000000"/>
          <w:sz w:val="21"/>
          <w:szCs w:val="21"/>
          <w:shd w:val="clear" w:color="auto" w:fill="FFFFFF"/>
          <w:lang w:val="it-IT"/>
        </w:rPr>
        <w:t>have</w:t>
      </w:r>
      <w:proofErr w:type="spellEnd"/>
      <w:r w:rsidRPr="007175E5">
        <w:rPr>
          <w:rFonts w:ascii="Tahoma" w:hAnsi="Tahoma" w:cs="Tahoma"/>
          <w:color w:val="000000"/>
          <w:sz w:val="21"/>
          <w:szCs w:val="21"/>
          <w:shd w:val="clear" w:color="auto" w:fill="FFFFFF"/>
          <w:lang w:val="it-IT"/>
        </w:rPr>
        <w:t xml:space="preserve"> for the first </w:t>
      </w:r>
      <w:proofErr w:type="spellStart"/>
      <w:r w:rsidRPr="007175E5">
        <w:rPr>
          <w:rFonts w:ascii="Tahoma" w:hAnsi="Tahoma" w:cs="Tahoma"/>
          <w:color w:val="000000"/>
          <w:sz w:val="21"/>
          <w:szCs w:val="21"/>
          <w:shd w:val="clear" w:color="auto" w:fill="FFFFFF"/>
          <w:lang w:val="it-IT"/>
        </w:rPr>
        <w:t>year</w:t>
      </w:r>
      <w:proofErr w:type="spellEnd"/>
      <w:r w:rsidRPr="007175E5">
        <w:rPr>
          <w:rFonts w:ascii="Tahoma" w:hAnsi="Tahoma" w:cs="Tahoma"/>
          <w:color w:val="000000"/>
          <w:sz w:val="21"/>
          <w:szCs w:val="21"/>
          <w:shd w:val="clear" w:color="auto" w:fill="FFFFFF"/>
          <w:lang w:val="it-IT"/>
        </w:rPr>
        <w:t xml:space="preserve"> the </w:t>
      </w:r>
      <w:proofErr w:type="spellStart"/>
      <w:r w:rsidRPr="007175E5">
        <w:rPr>
          <w:rFonts w:ascii="Tahoma" w:hAnsi="Tahoma" w:cs="Tahoma"/>
          <w:color w:val="000000"/>
          <w:sz w:val="21"/>
          <w:szCs w:val="21"/>
          <w:shd w:val="clear" w:color="auto" w:fill="FFFFFF"/>
          <w:lang w:val="it-IT"/>
        </w:rPr>
        <w:t>digitization</w:t>
      </w:r>
      <w:proofErr w:type="spellEnd"/>
      <w:r w:rsidRPr="007175E5">
        <w:rPr>
          <w:rFonts w:ascii="Tahoma" w:hAnsi="Tahoma" w:cs="Tahoma"/>
          <w:color w:val="000000"/>
          <w:sz w:val="21"/>
          <w:szCs w:val="21"/>
          <w:shd w:val="clear" w:color="auto" w:fill="FFFFFF"/>
          <w:lang w:val="it-IT"/>
        </w:rPr>
        <w:t xml:space="preserve"> of </w:t>
      </w:r>
      <w:proofErr w:type="spellStart"/>
      <w:r w:rsidRPr="007175E5">
        <w:rPr>
          <w:rFonts w:ascii="Tahoma" w:hAnsi="Tahoma" w:cs="Tahoma"/>
          <w:color w:val="000000"/>
          <w:sz w:val="21"/>
          <w:szCs w:val="21"/>
          <w:shd w:val="clear" w:color="auto" w:fill="FFFFFF"/>
          <w:lang w:val="it-IT"/>
        </w:rPr>
        <w:t>six</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representative</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texts</w:t>
      </w:r>
      <w:proofErr w:type="spellEnd"/>
      <w:r w:rsidRPr="007175E5">
        <w:rPr>
          <w:rFonts w:ascii="Tahoma" w:hAnsi="Tahoma" w:cs="Tahoma"/>
          <w:color w:val="000000"/>
          <w:sz w:val="21"/>
          <w:szCs w:val="21"/>
          <w:shd w:val="clear" w:color="auto" w:fill="FFFFFF"/>
          <w:lang w:val="it-IT"/>
        </w:rPr>
        <w:t xml:space="preserve"> of Spanish </w:t>
      </w:r>
      <w:proofErr w:type="spellStart"/>
      <w:r w:rsidRPr="007175E5">
        <w:rPr>
          <w:rFonts w:ascii="Tahoma" w:hAnsi="Tahoma" w:cs="Tahoma"/>
          <w:color w:val="000000"/>
          <w:sz w:val="21"/>
          <w:szCs w:val="21"/>
          <w:shd w:val="clear" w:color="auto" w:fill="FFFFFF"/>
          <w:lang w:val="it-IT"/>
        </w:rPr>
        <w:t>grammars</w:t>
      </w:r>
      <w:proofErr w:type="spellEnd"/>
      <w:r w:rsidRPr="007175E5">
        <w:rPr>
          <w:rFonts w:ascii="Tahoma" w:hAnsi="Tahoma" w:cs="Tahoma"/>
          <w:color w:val="000000"/>
          <w:sz w:val="21"/>
          <w:szCs w:val="21"/>
          <w:shd w:val="clear" w:color="auto" w:fill="FFFFFF"/>
          <w:lang w:val="it-IT"/>
        </w:rPr>
        <w:t xml:space="preserve"> for </w:t>
      </w:r>
      <w:proofErr w:type="spellStart"/>
      <w:r w:rsidRPr="007175E5">
        <w:rPr>
          <w:rFonts w:ascii="Tahoma" w:hAnsi="Tahoma" w:cs="Tahoma"/>
          <w:color w:val="000000"/>
          <w:sz w:val="21"/>
          <w:szCs w:val="21"/>
          <w:shd w:val="clear" w:color="auto" w:fill="FFFFFF"/>
          <w:lang w:val="it-IT"/>
        </w:rPr>
        <w:t>Italian</w:t>
      </w:r>
      <w:proofErr w:type="spellEnd"/>
      <w:r w:rsidRPr="007175E5">
        <w:rPr>
          <w:rFonts w:ascii="Tahoma" w:hAnsi="Tahoma" w:cs="Tahoma"/>
          <w:color w:val="000000"/>
          <w:sz w:val="21"/>
          <w:szCs w:val="21"/>
          <w:shd w:val="clear" w:color="auto" w:fill="FFFFFF"/>
          <w:lang w:val="it-IT"/>
        </w:rPr>
        <w:t xml:space="preserve"> speakers or </w:t>
      </w:r>
      <w:proofErr w:type="spellStart"/>
      <w:r w:rsidRPr="007175E5">
        <w:rPr>
          <w:rFonts w:ascii="Tahoma" w:hAnsi="Tahoma" w:cs="Tahoma"/>
          <w:color w:val="000000"/>
          <w:sz w:val="21"/>
          <w:szCs w:val="21"/>
          <w:shd w:val="clear" w:color="auto" w:fill="FFFFFF"/>
          <w:lang w:val="it-IT"/>
        </w:rPr>
        <w:t>Italian</w:t>
      </w:r>
      <w:proofErr w:type="spellEnd"/>
      <w:r w:rsidRPr="007175E5">
        <w:rPr>
          <w:rFonts w:ascii="Tahoma" w:hAnsi="Tahoma" w:cs="Tahoma"/>
          <w:color w:val="000000"/>
          <w:sz w:val="21"/>
          <w:szCs w:val="21"/>
          <w:shd w:val="clear" w:color="auto" w:fill="FFFFFF"/>
          <w:lang w:val="it-IT"/>
        </w:rPr>
        <w:t xml:space="preserve"> for Spanish speakers, </w:t>
      </w:r>
      <w:proofErr w:type="spellStart"/>
      <w:r w:rsidRPr="007175E5">
        <w:rPr>
          <w:rFonts w:ascii="Tahoma" w:hAnsi="Tahoma" w:cs="Tahoma"/>
          <w:color w:val="000000"/>
          <w:sz w:val="21"/>
          <w:szCs w:val="21"/>
          <w:shd w:val="clear" w:color="auto" w:fill="FFFFFF"/>
          <w:lang w:val="it-IT"/>
        </w:rPr>
        <w:t>belonging</w:t>
      </w:r>
      <w:proofErr w:type="spellEnd"/>
      <w:r w:rsidRPr="007175E5">
        <w:rPr>
          <w:rFonts w:ascii="Tahoma" w:hAnsi="Tahoma" w:cs="Tahoma"/>
          <w:color w:val="000000"/>
          <w:sz w:val="21"/>
          <w:szCs w:val="21"/>
          <w:shd w:val="clear" w:color="auto" w:fill="FFFFFF"/>
          <w:lang w:val="it-IT"/>
        </w:rPr>
        <w:t xml:space="preserve"> to the </w:t>
      </w:r>
      <w:proofErr w:type="spellStart"/>
      <w:r w:rsidRPr="007175E5">
        <w:rPr>
          <w:rFonts w:ascii="Tahoma" w:hAnsi="Tahoma" w:cs="Tahoma"/>
          <w:color w:val="000000"/>
          <w:sz w:val="21"/>
          <w:szCs w:val="21"/>
          <w:shd w:val="clear" w:color="auto" w:fill="FFFFFF"/>
          <w:lang w:val="it-IT"/>
        </w:rPr>
        <w:t>sixteenth</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century</w:t>
      </w:r>
      <w:proofErr w:type="spellEnd"/>
      <w:r w:rsidRPr="007175E5">
        <w:rPr>
          <w:rFonts w:ascii="Tahoma" w:hAnsi="Tahoma" w:cs="Tahoma"/>
          <w:color w:val="000000"/>
          <w:sz w:val="21"/>
          <w:szCs w:val="21"/>
          <w:shd w:val="clear" w:color="auto" w:fill="FFFFFF"/>
          <w:lang w:val="it-IT"/>
        </w:rPr>
        <w:t xml:space="preserve"> (1), </w:t>
      </w:r>
      <w:proofErr w:type="spellStart"/>
      <w:r w:rsidRPr="007175E5">
        <w:rPr>
          <w:rFonts w:ascii="Tahoma" w:hAnsi="Tahoma" w:cs="Tahoma"/>
          <w:color w:val="000000"/>
          <w:sz w:val="21"/>
          <w:szCs w:val="21"/>
          <w:shd w:val="clear" w:color="auto" w:fill="FFFFFF"/>
          <w:lang w:val="it-IT"/>
        </w:rPr>
        <w:t>seventeenth</w:t>
      </w:r>
      <w:proofErr w:type="spellEnd"/>
      <w:r w:rsidRPr="007175E5">
        <w:rPr>
          <w:rFonts w:ascii="Tahoma" w:hAnsi="Tahoma" w:cs="Tahoma"/>
          <w:color w:val="000000"/>
          <w:sz w:val="21"/>
          <w:szCs w:val="21"/>
          <w:shd w:val="clear" w:color="auto" w:fill="FFFFFF"/>
          <w:lang w:val="it-IT"/>
        </w:rPr>
        <w:t xml:space="preserve"> (1), </w:t>
      </w:r>
      <w:proofErr w:type="spellStart"/>
      <w:r w:rsidRPr="007175E5">
        <w:rPr>
          <w:rFonts w:ascii="Tahoma" w:hAnsi="Tahoma" w:cs="Tahoma"/>
          <w:color w:val="000000"/>
          <w:sz w:val="21"/>
          <w:szCs w:val="21"/>
          <w:shd w:val="clear" w:color="auto" w:fill="FFFFFF"/>
          <w:lang w:val="it-IT"/>
        </w:rPr>
        <w:t>eighteenth</w:t>
      </w:r>
      <w:proofErr w:type="spellEnd"/>
      <w:r w:rsidRPr="007175E5">
        <w:rPr>
          <w:rFonts w:ascii="Tahoma" w:hAnsi="Tahoma" w:cs="Tahoma"/>
          <w:color w:val="000000"/>
          <w:sz w:val="21"/>
          <w:szCs w:val="21"/>
          <w:shd w:val="clear" w:color="auto" w:fill="FFFFFF"/>
          <w:lang w:val="it-IT"/>
        </w:rPr>
        <w:t xml:space="preserve"> (1) and </w:t>
      </w:r>
      <w:proofErr w:type="spellStart"/>
      <w:r w:rsidRPr="007175E5">
        <w:rPr>
          <w:rFonts w:ascii="Tahoma" w:hAnsi="Tahoma" w:cs="Tahoma"/>
          <w:color w:val="000000"/>
          <w:sz w:val="21"/>
          <w:szCs w:val="21"/>
          <w:shd w:val="clear" w:color="auto" w:fill="FFFFFF"/>
          <w:lang w:val="it-IT"/>
        </w:rPr>
        <w:t>nineteenth</w:t>
      </w:r>
      <w:proofErr w:type="spellEnd"/>
      <w:r w:rsidRPr="007175E5">
        <w:rPr>
          <w:rFonts w:ascii="Tahoma" w:hAnsi="Tahoma" w:cs="Tahoma"/>
          <w:color w:val="000000"/>
          <w:sz w:val="21"/>
          <w:szCs w:val="21"/>
          <w:shd w:val="clear" w:color="auto" w:fill="FFFFFF"/>
          <w:lang w:val="it-IT"/>
        </w:rPr>
        <w:t xml:space="preserve"> (2) and XX(1), in </w:t>
      </w:r>
      <w:proofErr w:type="spellStart"/>
      <w:r w:rsidRPr="007175E5">
        <w:rPr>
          <w:rFonts w:ascii="Tahoma" w:hAnsi="Tahoma" w:cs="Tahoma"/>
          <w:color w:val="000000"/>
          <w:sz w:val="21"/>
          <w:szCs w:val="21"/>
          <w:shd w:val="clear" w:color="auto" w:fill="FFFFFF"/>
          <w:lang w:val="it-IT"/>
        </w:rPr>
        <w:t>such</w:t>
      </w:r>
      <w:proofErr w:type="spellEnd"/>
      <w:r w:rsidRPr="007175E5">
        <w:rPr>
          <w:rFonts w:ascii="Tahoma" w:hAnsi="Tahoma" w:cs="Tahoma"/>
          <w:color w:val="000000"/>
          <w:sz w:val="21"/>
          <w:szCs w:val="21"/>
          <w:shd w:val="clear" w:color="auto" w:fill="FFFFFF"/>
          <w:lang w:val="it-IT"/>
        </w:rPr>
        <w:t xml:space="preserve"> a way </w:t>
      </w:r>
      <w:proofErr w:type="spellStart"/>
      <w:r w:rsidRPr="007175E5">
        <w:rPr>
          <w:rFonts w:ascii="Tahoma" w:hAnsi="Tahoma" w:cs="Tahoma"/>
          <w:color w:val="000000"/>
          <w:sz w:val="21"/>
          <w:szCs w:val="21"/>
          <w:shd w:val="clear" w:color="auto" w:fill="FFFFFF"/>
          <w:lang w:val="it-IT"/>
        </w:rPr>
        <w:t>that</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it</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allows</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search</w:t>
      </w:r>
      <w:proofErr w:type="spellEnd"/>
      <w:r w:rsidRPr="007175E5">
        <w:rPr>
          <w:rFonts w:ascii="Tahoma" w:hAnsi="Tahoma" w:cs="Tahoma"/>
          <w:color w:val="000000"/>
          <w:sz w:val="21"/>
          <w:szCs w:val="21"/>
          <w:shd w:val="clear" w:color="auto" w:fill="FFFFFF"/>
          <w:lang w:val="it-IT"/>
        </w:rPr>
        <w:t xml:space="preserve"> of data </w:t>
      </w:r>
      <w:proofErr w:type="spellStart"/>
      <w:r w:rsidRPr="007175E5">
        <w:rPr>
          <w:rFonts w:ascii="Tahoma" w:hAnsi="Tahoma" w:cs="Tahoma"/>
          <w:color w:val="000000"/>
          <w:sz w:val="21"/>
          <w:szCs w:val="21"/>
          <w:shd w:val="clear" w:color="auto" w:fill="FFFFFF"/>
          <w:lang w:val="it-IT"/>
        </w:rPr>
        <w:t>through</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all</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texts</w:t>
      </w:r>
      <w:proofErr w:type="spellEnd"/>
      <w:r w:rsidRPr="007175E5">
        <w:rPr>
          <w:rFonts w:ascii="Tahoma" w:hAnsi="Tahoma" w:cs="Tahoma"/>
          <w:color w:val="000000"/>
          <w:sz w:val="21"/>
          <w:szCs w:val="21"/>
          <w:shd w:val="clear" w:color="auto" w:fill="FFFFFF"/>
          <w:lang w:val="it-IT"/>
        </w:rPr>
        <w:t xml:space="preserve"> and in </w:t>
      </w:r>
      <w:proofErr w:type="spellStart"/>
      <w:r w:rsidRPr="007175E5">
        <w:rPr>
          <w:rFonts w:ascii="Tahoma" w:hAnsi="Tahoma" w:cs="Tahoma"/>
          <w:color w:val="000000"/>
          <w:sz w:val="21"/>
          <w:szCs w:val="21"/>
          <w:shd w:val="clear" w:color="auto" w:fill="FFFFFF"/>
          <w:lang w:val="it-IT"/>
        </w:rPr>
        <w:t>particular</w:t>
      </w:r>
      <w:proofErr w:type="spellEnd"/>
      <w:r w:rsidRPr="007175E5">
        <w:rPr>
          <w:rFonts w:ascii="Tahoma" w:hAnsi="Tahoma" w:cs="Tahoma"/>
          <w:color w:val="000000"/>
          <w:sz w:val="21"/>
          <w:szCs w:val="21"/>
          <w:shd w:val="clear" w:color="auto" w:fill="FFFFFF"/>
          <w:lang w:val="it-IT"/>
        </w:rPr>
        <w:t xml:space="preserve"> the </w:t>
      </w:r>
      <w:proofErr w:type="spellStart"/>
      <w:r w:rsidRPr="007175E5">
        <w:rPr>
          <w:rFonts w:ascii="Tahoma" w:hAnsi="Tahoma" w:cs="Tahoma"/>
          <w:color w:val="000000"/>
          <w:sz w:val="21"/>
          <w:szCs w:val="21"/>
          <w:shd w:val="clear" w:color="auto" w:fill="FFFFFF"/>
          <w:lang w:val="it-IT"/>
        </w:rPr>
        <w:t>metalanguage</w:t>
      </w:r>
      <w:proofErr w:type="spellEnd"/>
      <w:r w:rsidRPr="007175E5">
        <w:rPr>
          <w:rFonts w:ascii="Tahoma" w:hAnsi="Tahoma" w:cs="Tahoma"/>
          <w:color w:val="000000"/>
          <w:sz w:val="21"/>
          <w:szCs w:val="21"/>
          <w:shd w:val="clear" w:color="auto" w:fill="FFFFFF"/>
          <w:lang w:val="it-IT"/>
        </w:rPr>
        <w:t xml:space="preserve"> and </w:t>
      </w:r>
      <w:proofErr w:type="spellStart"/>
      <w:r w:rsidRPr="007175E5">
        <w:rPr>
          <w:rFonts w:ascii="Tahoma" w:hAnsi="Tahoma" w:cs="Tahoma"/>
          <w:color w:val="000000"/>
          <w:sz w:val="21"/>
          <w:szCs w:val="21"/>
          <w:shd w:val="clear" w:color="auto" w:fill="FFFFFF"/>
          <w:lang w:val="it-IT"/>
        </w:rPr>
        <w:t>exemplification</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used</w:t>
      </w:r>
      <w:proofErr w:type="spellEnd"/>
      <w:r w:rsidRPr="007175E5">
        <w:rPr>
          <w:rFonts w:ascii="Tahoma" w:hAnsi="Tahoma" w:cs="Tahoma"/>
          <w:color w:val="000000"/>
          <w:sz w:val="21"/>
          <w:szCs w:val="21"/>
          <w:shd w:val="clear" w:color="auto" w:fill="FFFFFF"/>
          <w:lang w:val="it-IT"/>
        </w:rPr>
        <w:t xml:space="preserve"> in </w:t>
      </w:r>
      <w:proofErr w:type="spellStart"/>
      <w:r w:rsidRPr="007175E5">
        <w:rPr>
          <w:rFonts w:ascii="Tahoma" w:hAnsi="Tahoma" w:cs="Tahoma"/>
          <w:color w:val="000000"/>
          <w:sz w:val="21"/>
          <w:szCs w:val="21"/>
          <w:shd w:val="clear" w:color="auto" w:fill="FFFFFF"/>
          <w:lang w:val="it-IT"/>
        </w:rPr>
        <w:t>both</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languages</w:t>
      </w:r>
      <w:proofErr w:type="spellEnd"/>
      <w:r w:rsidRPr="007175E5">
        <w:rPr>
          <w:rFonts w:ascii="Tahoma" w:hAnsi="Tahoma" w:cs="Tahoma"/>
          <w:color w:val="000000"/>
          <w:sz w:val="21"/>
          <w:szCs w:val="21"/>
          <w:shd w:val="clear" w:color="auto" w:fill="FFFFFF"/>
          <w:lang w:val="it-IT"/>
        </w:rPr>
        <w:t>.</w:t>
      </w:r>
      <w:r w:rsidRPr="007175E5">
        <w:rPr>
          <w:rFonts w:ascii="Tahoma" w:hAnsi="Tahoma" w:cs="Tahoma"/>
          <w:color w:val="000000"/>
          <w:sz w:val="21"/>
          <w:szCs w:val="21"/>
          <w:lang w:val="it-IT"/>
        </w:rPr>
        <w:br/>
      </w:r>
      <w:r w:rsidRPr="007175E5">
        <w:rPr>
          <w:rFonts w:ascii="Tahoma" w:hAnsi="Tahoma" w:cs="Tahoma"/>
          <w:color w:val="000000"/>
          <w:sz w:val="21"/>
          <w:szCs w:val="21"/>
          <w:lang w:val="it-IT"/>
        </w:rPr>
        <w:br/>
      </w:r>
      <w:r w:rsidRPr="007175E5">
        <w:rPr>
          <w:rFonts w:ascii="Tahoma" w:hAnsi="Tahoma" w:cs="Tahoma"/>
          <w:color w:val="000000"/>
          <w:sz w:val="21"/>
          <w:szCs w:val="21"/>
          <w:shd w:val="clear" w:color="auto" w:fill="FFFFFF"/>
          <w:lang w:val="it-IT"/>
        </w:rPr>
        <w:t xml:space="preserve">In case of </w:t>
      </w:r>
      <w:proofErr w:type="spellStart"/>
      <w:r w:rsidRPr="007175E5">
        <w:rPr>
          <w:rFonts w:ascii="Tahoma" w:hAnsi="Tahoma" w:cs="Tahoma"/>
          <w:color w:val="000000"/>
          <w:sz w:val="21"/>
          <w:szCs w:val="21"/>
          <w:shd w:val="clear" w:color="auto" w:fill="FFFFFF"/>
          <w:lang w:val="it-IT"/>
        </w:rPr>
        <w:t>renewal</w:t>
      </w:r>
      <w:proofErr w:type="spellEnd"/>
      <w:r w:rsidRPr="007175E5">
        <w:rPr>
          <w:rFonts w:ascii="Tahoma" w:hAnsi="Tahoma" w:cs="Tahoma"/>
          <w:color w:val="000000"/>
          <w:sz w:val="21"/>
          <w:szCs w:val="21"/>
          <w:shd w:val="clear" w:color="auto" w:fill="FFFFFF"/>
          <w:lang w:val="it-IT"/>
        </w:rPr>
        <w:t xml:space="preserve"> for a </w:t>
      </w:r>
      <w:proofErr w:type="spellStart"/>
      <w:r w:rsidRPr="007175E5">
        <w:rPr>
          <w:rFonts w:ascii="Tahoma" w:hAnsi="Tahoma" w:cs="Tahoma"/>
          <w:color w:val="000000"/>
          <w:sz w:val="21"/>
          <w:szCs w:val="21"/>
          <w:shd w:val="clear" w:color="auto" w:fill="FFFFFF"/>
          <w:lang w:val="it-IT"/>
        </w:rPr>
        <w:t>second</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year</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will</w:t>
      </w:r>
      <w:proofErr w:type="spellEnd"/>
      <w:r w:rsidRPr="007175E5">
        <w:rPr>
          <w:rFonts w:ascii="Tahoma" w:hAnsi="Tahoma" w:cs="Tahoma"/>
          <w:color w:val="000000"/>
          <w:sz w:val="21"/>
          <w:szCs w:val="21"/>
          <w:shd w:val="clear" w:color="auto" w:fill="FFFFFF"/>
          <w:lang w:val="it-IT"/>
        </w:rPr>
        <w:t xml:space="preserve"> be </w:t>
      </w:r>
      <w:proofErr w:type="spellStart"/>
      <w:r w:rsidRPr="007175E5">
        <w:rPr>
          <w:rFonts w:ascii="Tahoma" w:hAnsi="Tahoma" w:cs="Tahoma"/>
          <w:color w:val="000000"/>
          <w:sz w:val="21"/>
          <w:szCs w:val="21"/>
          <w:shd w:val="clear" w:color="auto" w:fill="FFFFFF"/>
          <w:lang w:val="it-IT"/>
        </w:rPr>
        <w:t>proposed</w:t>
      </w:r>
      <w:proofErr w:type="spellEnd"/>
      <w:r w:rsidRPr="007175E5">
        <w:rPr>
          <w:rFonts w:ascii="Tahoma" w:hAnsi="Tahoma" w:cs="Tahoma"/>
          <w:color w:val="000000"/>
          <w:sz w:val="21"/>
          <w:szCs w:val="21"/>
          <w:shd w:val="clear" w:color="auto" w:fill="FFFFFF"/>
          <w:lang w:val="it-IT"/>
        </w:rPr>
        <w:t xml:space="preserve"> the </w:t>
      </w:r>
      <w:proofErr w:type="spellStart"/>
      <w:r w:rsidRPr="007175E5">
        <w:rPr>
          <w:rFonts w:ascii="Tahoma" w:hAnsi="Tahoma" w:cs="Tahoma"/>
          <w:color w:val="000000"/>
          <w:sz w:val="21"/>
          <w:szCs w:val="21"/>
          <w:shd w:val="clear" w:color="auto" w:fill="FFFFFF"/>
          <w:lang w:val="it-IT"/>
        </w:rPr>
        <w:t>digitization</w:t>
      </w:r>
      <w:proofErr w:type="spellEnd"/>
      <w:r w:rsidRPr="007175E5">
        <w:rPr>
          <w:rFonts w:ascii="Tahoma" w:hAnsi="Tahoma" w:cs="Tahoma"/>
          <w:color w:val="000000"/>
          <w:sz w:val="21"/>
          <w:szCs w:val="21"/>
          <w:shd w:val="clear" w:color="auto" w:fill="FFFFFF"/>
          <w:lang w:val="it-IT"/>
        </w:rPr>
        <w:t xml:space="preserve"> of </w:t>
      </w:r>
      <w:proofErr w:type="spellStart"/>
      <w:r w:rsidRPr="007175E5">
        <w:rPr>
          <w:rFonts w:ascii="Tahoma" w:hAnsi="Tahoma" w:cs="Tahoma"/>
          <w:color w:val="000000"/>
          <w:sz w:val="21"/>
          <w:szCs w:val="21"/>
          <w:shd w:val="clear" w:color="auto" w:fill="FFFFFF"/>
          <w:lang w:val="it-IT"/>
        </w:rPr>
        <w:t>other</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six</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texts</w:t>
      </w:r>
      <w:proofErr w:type="spellEnd"/>
      <w:r w:rsidRPr="007175E5">
        <w:rPr>
          <w:rFonts w:ascii="Tahoma" w:hAnsi="Tahoma" w:cs="Tahoma"/>
          <w:color w:val="000000"/>
          <w:sz w:val="21"/>
          <w:szCs w:val="21"/>
          <w:shd w:val="clear" w:color="auto" w:fill="FFFFFF"/>
          <w:lang w:val="it-IT"/>
        </w:rPr>
        <w:t xml:space="preserve"> of </w:t>
      </w:r>
      <w:proofErr w:type="spellStart"/>
      <w:r w:rsidRPr="007175E5">
        <w:rPr>
          <w:rFonts w:ascii="Tahoma" w:hAnsi="Tahoma" w:cs="Tahoma"/>
          <w:color w:val="000000"/>
          <w:sz w:val="21"/>
          <w:szCs w:val="21"/>
          <w:shd w:val="clear" w:color="auto" w:fill="FFFFFF"/>
          <w:lang w:val="it-IT"/>
        </w:rPr>
        <w:t>grammars</w:t>
      </w:r>
      <w:proofErr w:type="spellEnd"/>
      <w:r w:rsidRPr="007175E5">
        <w:rPr>
          <w:rFonts w:ascii="Tahoma" w:hAnsi="Tahoma" w:cs="Tahoma"/>
          <w:color w:val="000000"/>
          <w:sz w:val="21"/>
          <w:szCs w:val="21"/>
          <w:shd w:val="clear" w:color="auto" w:fill="FFFFFF"/>
          <w:lang w:val="it-IT"/>
        </w:rPr>
        <w:t xml:space="preserve"> of Spanish for </w:t>
      </w:r>
      <w:proofErr w:type="spellStart"/>
      <w:r w:rsidRPr="007175E5">
        <w:rPr>
          <w:rFonts w:ascii="Tahoma" w:hAnsi="Tahoma" w:cs="Tahoma"/>
          <w:color w:val="000000"/>
          <w:sz w:val="21"/>
          <w:szCs w:val="21"/>
          <w:shd w:val="clear" w:color="auto" w:fill="FFFFFF"/>
          <w:lang w:val="it-IT"/>
        </w:rPr>
        <w:t>Italian</w:t>
      </w:r>
      <w:proofErr w:type="spellEnd"/>
      <w:r w:rsidRPr="007175E5">
        <w:rPr>
          <w:rFonts w:ascii="Tahoma" w:hAnsi="Tahoma" w:cs="Tahoma"/>
          <w:color w:val="000000"/>
          <w:sz w:val="21"/>
          <w:szCs w:val="21"/>
          <w:shd w:val="clear" w:color="auto" w:fill="FFFFFF"/>
          <w:lang w:val="it-IT"/>
        </w:rPr>
        <w:t xml:space="preserve"> speakers or </w:t>
      </w:r>
      <w:proofErr w:type="spellStart"/>
      <w:r w:rsidRPr="007175E5">
        <w:rPr>
          <w:rFonts w:ascii="Tahoma" w:hAnsi="Tahoma" w:cs="Tahoma"/>
          <w:color w:val="000000"/>
          <w:sz w:val="21"/>
          <w:szCs w:val="21"/>
          <w:shd w:val="clear" w:color="auto" w:fill="FFFFFF"/>
          <w:lang w:val="it-IT"/>
        </w:rPr>
        <w:t>Italian</w:t>
      </w:r>
      <w:proofErr w:type="spellEnd"/>
      <w:r w:rsidRPr="007175E5">
        <w:rPr>
          <w:rFonts w:ascii="Tahoma" w:hAnsi="Tahoma" w:cs="Tahoma"/>
          <w:color w:val="000000"/>
          <w:sz w:val="21"/>
          <w:szCs w:val="21"/>
          <w:shd w:val="clear" w:color="auto" w:fill="FFFFFF"/>
          <w:lang w:val="it-IT"/>
        </w:rPr>
        <w:t xml:space="preserve"> for Spanish speakers, </w:t>
      </w:r>
      <w:proofErr w:type="spellStart"/>
      <w:r w:rsidRPr="007175E5">
        <w:rPr>
          <w:rFonts w:ascii="Tahoma" w:hAnsi="Tahoma" w:cs="Tahoma"/>
          <w:color w:val="000000"/>
          <w:sz w:val="21"/>
          <w:szCs w:val="21"/>
          <w:shd w:val="clear" w:color="auto" w:fill="FFFFFF"/>
          <w:lang w:val="it-IT"/>
        </w:rPr>
        <w:t>belonging</w:t>
      </w:r>
      <w:proofErr w:type="spellEnd"/>
      <w:r w:rsidRPr="007175E5">
        <w:rPr>
          <w:rFonts w:ascii="Tahoma" w:hAnsi="Tahoma" w:cs="Tahoma"/>
          <w:color w:val="000000"/>
          <w:sz w:val="21"/>
          <w:szCs w:val="21"/>
          <w:shd w:val="clear" w:color="auto" w:fill="FFFFFF"/>
          <w:lang w:val="it-IT"/>
        </w:rPr>
        <w:t xml:space="preserve"> to the </w:t>
      </w:r>
      <w:proofErr w:type="spellStart"/>
      <w:r w:rsidRPr="007175E5">
        <w:rPr>
          <w:rFonts w:ascii="Tahoma" w:hAnsi="Tahoma" w:cs="Tahoma"/>
          <w:color w:val="000000"/>
          <w:sz w:val="21"/>
          <w:szCs w:val="21"/>
          <w:shd w:val="clear" w:color="auto" w:fill="FFFFFF"/>
          <w:lang w:val="it-IT"/>
        </w:rPr>
        <w:t>centuries</w:t>
      </w:r>
      <w:proofErr w:type="spellEnd"/>
      <w:r w:rsidRPr="007175E5">
        <w:rPr>
          <w:rFonts w:ascii="Tahoma" w:hAnsi="Tahoma" w:cs="Tahoma"/>
          <w:color w:val="000000"/>
          <w:sz w:val="21"/>
          <w:szCs w:val="21"/>
          <w:shd w:val="clear" w:color="auto" w:fill="FFFFFF"/>
          <w:lang w:val="it-IT"/>
        </w:rPr>
        <w:t xml:space="preserve"> XVI (1), XVII (1), XVIII (1), XIX (2) and XX(1) for Spanish speakers.</w:t>
      </w:r>
      <w:r>
        <w:rPr>
          <w:rFonts w:ascii="Tahoma" w:hAnsi="Tahoma" w:cs="Tahoma"/>
          <w:color w:val="000000"/>
          <w:sz w:val="21"/>
          <w:szCs w:val="21"/>
          <w:shd w:val="clear" w:color="auto" w:fill="FFFFFF"/>
          <w:lang w:val="it-IT"/>
        </w:rPr>
        <w:t xml:space="preserve"> </w:t>
      </w:r>
      <w:proofErr w:type="gramStart"/>
      <w:r w:rsidRPr="007175E5">
        <w:rPr>
          <w:rFonts w:ascii="Tahoma" w:hAnsi="Tahoma" w:cs="Tahoma"/>
          <w:color w:val="000000"/>
          <w:sz w:val="21"/>
          <w:szCs w:val="21"/>
          <w:shd w:val="clear" w:color="auto" w:fill="FFFFFF"/>
          <w:lang w:val="it-IT"/>
        </w:rPr>
        <w:t>in</w:t>
      </w:r>
      <w:proofErr w:type="gram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such</w:t>
      </w:r>
      <w:proofErr w:type="spellEnd"/>
      <w:r w:rsidRPr="007175E5">
        <w:rPr>
          <w:rFonts w:ascii="Tahoma" w:hAnsi="Tahoma" w:cs="Tahoma"/>
          <w:color w:val="000000"/>
          <w:sz w:val="21"/>
          <w:szCs w:val="21"/>
          <w:shd w:val="clear" w:color="auto" w:fill="FFFFFF"/>
          <w:lang w:val="it-IT"/>
        </w:rPr>
        <w:t xml:space="preserve"> a way </w:t>
      </w:r>
      <w:proofErr w:type="spellStart"/>
      <w:r w:rsidRPr="007175E5">
        <w:rPr>
          <w:rFonts w:ascii="Tahoma" w:hAnsi="Tahoma" w:cs="Tahoma"/>
          <w:color w:val="000000"/>
          <w:sz w:val="21"/>
          <w:szCs w:val="21"/>
          <w:shd w:val="clear" w:color="auto" w:fill="FFFFFF"/>
          <w:lang w:val="it-IT"/>
        </w:rPr>
        <w:t>that</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it</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allows</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search</w:t>
      </w:r>
      <w:proofErr w:type="spellEnd"/>
      <w:r w:rsidRPr="007175E5">
        <w:rPr>
          <w:rFonts w:ascii="Tahoma" w:hAnsi="Tahoma" w:cs="Tahoma"/>
          <w:color w:val="000000"/>
          <w:sz w:val="21"/>
          <w:szCs w:val="21"/>
          <w:shd w:val="clear" w:color="auto" w:fill="FFFFFF"/>
          <w:lang w:val="it-IT"/>
        </w:rPr>
        <w:t xml:space="preserve"> of data </w:t>
      </w:r>
      <w:proofErr w:type="spellStart"/>
      <w:r w:rsidRPr="007175E5">
        <w:rPr>
          <w:rFonts w:ascii="Tahoma" w:hAnsi="Tahoma" w:cs="Tahoma"/>
          <w:color w:val="000000"/>
          <w:sz w:val="21"/>
          <w:szCs w:val="21"/>
          <w:shd w:val="clear" w:color="auto" w:fill="FFFFFF"/>
          <w:lang w:val="it-IT"/>
        </w:rPr>
        <w:t>through</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all</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texts</w:t>
      </w:r>
      <w:proofErr w:type="spellEnd"/>
      <w:r w:rsidRPr="007175E5">
        <w:rPr>
          <w:rFonts w:ascii="Tahoma" w:hAnsi="Tahoma" w:cs="Tahoma"/>
          <w:color w:val="000000"/>
          <w:sz w:val="21"/>
          <w:szCs w:val="21"/>
          <w:shd w:val="clear" w:color="auto" w:fill="FFFFFF"/>
          <w:lang w:val="it-IT"/>
        </w:rPr>
        <w:t xml:space="preserve"> and in </w:t>
      </w:r>
      <w:proofErr w:type="spellStart"/>
      <w:r w:rsidRPr="007175E5">
        <w:rPr>
          <w:rFonts w:ascii="Tahoma" w:hAnsi="Tahoma" w:cs="Tahoma"/>
          <w:color w:val="000000"/>
          <w:sz w:val="21"/>
          <w:szCs w:val="21"/>
          <w:shd w:val="clear" w:color="auto" w:fill="FFFFFF"/>
          <w:lang w:val="it-IT"/>
        </w:rPr>
        <w:t>particular</w:t>
      </w:r>
      <w:proofErr w:type="spellEnd"/>
      <w:r w:rsidRPr="007175E5">
        <w:rPr>
          <w:rFonts w:ascii="Tahoma" w:hAnsi="Tahoma" w:cs="Tahoma"/>
          <w:color w:val="000000"/>
          <w:sz w:val="21"/>
          <w:szCs w:val="21"/>
          <w:shd w:val="clear" w:color="auto" w:fill="FFFFFF"/>
          <w:lang w:val="it-IT"/>
        </w:rPr>
        <w:t xml:space="preserve"> the </w:t>
      </w:r>
      <w:proofErr w:type="spellStart"/>
      <w:r w:rsidRPr="007175E5">
        <w:rPr>
          <w:rFonts w:ascii="Tahoma" w:hAnsi="Tahoma" w:cs="Tahoma"/>
          <w:color w:val="000000"/>
          <w:sz w:val="21"/>
          <w:szCs w:val="21"/>
          <w:shd w:val="clear" w:color="auto" w:fill="FFFFFF"/>
          <w:lang w:val="it-IT"/>
        </w:rPr>
        <w:t>metalanguage</w:t>
      </w:r>
      <w:proofErr w:type="spellEnd"/>
      <w:r w:rsidRPr="007175E5">
        <w:rPr>
          <w:rFonts w:ascii="Tahoma" w:hAnsi="Tahoma" w:cs="Tahoma"/>
          <w:color w:val="000000"/>
          <w:sz w:val="21"/>
          <w:szCs w:val="21"/>
          <w:shd w:val="clear" w:color="auto" w:fill="FFFFFF"/>
          <w:lang w:val="it-IT"/>
        </w:rPr>
        <w:t xml:space="preserve"> and </w:t>
      </w:r>
      <w:proofErr w:type="spellStart"/>
      <w:r w:rsidRPr="007175E5">
        <w:rPr>
          <w:rFonts w:ascii="Tahoma" w:hAnsi="Tahoma" w:cs="Tahoma"/>
          <w:color w:val="000000"/>
          <w:sz w:val="21"/>
          <w:szCs w:val="21"/>
          <w:shd w:val="clear" w:color="auto" w:fill="FFFFFF"/>
          <w:lang w:val="it-IT"/>
        </w:rPr>
        <w:t>exemplification</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used</w:t>
      </w:r>
      <w:proofErr w:type="spellEnd"/>
      <w:r w:rsidRPr="007175E5">
        <w:rPr>
          <w:rFonts w:ascii="Tahoma" w:hAnsi="Tahoma" w:cs="Tahoma"/>
          <w:color w:val="000000"/>
          <w:sz w:val="21"/>
          <w:szCs w:val="21"/>
          <w:shd w:val="clear" w:color="auto" w:fill="FFFFFF"/>
          <w:lang w:val="it-IT"/>
        </w:rPr>
        <w:t xml:space="preserve"> in </w:t>
      </w:r>
      <w:proofErr w:type="spellStart"/>
      <w:r w:rsidRPr="007175E5">
        <w:rPr>
          <w:rFonts w:ascii="Tahoma" w:hAnsi="Tahoma" w:cs="Tahoma"/>
          <w:color w:val="000000"/>
          <w:sz w:val="21"/>
          <w:szCs w:val="21"/>
          <w:shd w:val="clear" w:color="auto" w:fill="FFFFFF"/>
          <w:lang w:val="it-IT"/>
        </w:rPr>
        <w:t>both</w:t>
      </w:r>
      <w:proofErr w:type="spellEnd"/>
      <w:r w:rsidRPr="007175E5">
        <w:rPr>
          <w:rFonts w:ascii="Tahoma" w:hAnsi="Tahoma" w:cs="Tahoma"/>
          <w:color w:val="000000"/>
          <w:sz w:val="21"/>
          <w:szCs w:val="21"/>
          <w:shd w:val="clear" w:color="auto" w:fill="FFFFFF"/>
          <w:lang w:val="it-IT"/>
        </w:rPr>
        <w:t xml:space="preserve"> </w:t>
      </w:r>
      <w:proofErr w:type="spellStart"/>
      <w:r w:rsidRPr="007175E5">
        <w:rPr>
          <w:rFonts w:ascii="Tahoma" w:hAnsi="Tahoma" w:cs="Tahoma"/>
          <w:color w:val="000000"/>
          <w:sz w:val="21"/>
          <w:szCs w:val="21"/>
          <w:shd w:val="clear" w:color="auto" w:fill="FFFFFF"/>
          <w:lang w:val="it-IT"/>
        </w:rPr>
        <w:t>languages</w:t>
      </w:r>
      <w:proofErr w:type="spellEnd"/>
      <w:r w:rsidRPr="007175E5">
        <w:rPr>
          <w:rFonts w:ascii="Tahoma" w:hAnsi="Tahoma" w:cs="Tahoma"/>
          <w:color w:val="000000"/>
          <w:sz w:val="21"/>
          <w:szCs w:val="21"/>
          <w:shd w:val="clear" w:color="auto" w:fill="FFFFFF"/>
          <w:lang w:val="it-IT"/>
        </w:rPr>
        <w:t>.</w:t>
      </w:r>
      <w:bookmarkStart w:id="0" w:name="_GoBack"/>
      <w:bookmarkEnd w:id="0"/>
    </w:p>
    <w:p w:rsidR="00A46A92" w:rsidRPr="007175E5" w:rsidRDefault="00A46A92" w:rsidP="00BF36B8">
      <w:pPr>
        <w:autoSpaceDE w:val="0"/>
        <w:autoSpaceDN w:val="0"/>
        <w:adjustRightInd w:val="0"/>
        <w:spacing w:after="0" w:line="240" w:lineRule="auto"/>
        <w:ind w:right="849"/>
        <w:jc w:val="both"/>
        <w:rPr>
          <w:rFonts w:ascii="Garamond" w:hAnsi="Garamond" w:cs="Arial"/>
          <w:b/>
          <w:lang w:val="it-IT"/>
        </w:rPr>
      </w:pPr>
    </w:p>
    <w:p w:rsidR="009F102F" w:rsidRPr="00DE53D2" w:rsidRDefault="00474B14" w:rsidP="00BF36B8">
      <w:pPr>
        <w:autoSpaceDE w:val="0"/>
        <w:autoSpaceDN w:val="0"/>
        <w:adjustRightInd w:val="0"/>
        <w:spacing w:after="0" w:line="240" w:lineRule="auto"/>
        <w:ind w:right="849"/>
        <w:jc w:val="both"/>
        <w:rPr>
          <w:rFonts w:ascii="Garamond" w:hAnsi="Garamond" w:cs="Arial"/>
          <w:b/>
        </w:rPr>
      </w:pPr>
      <w:proofErr w:type="spellStart"/>
      <w:r w:rsidRPr="00DE53D2">
        <w:rPr>
          <w:rFonts w:ascii="Garamond" w:hAnsi="Garamond" w:cs="Arial"/>
          <w:b/>
        </w:rPr>
        <w:t>Bibliografia</w:t>
      </w:r>
      <w:proofErr w:type="spellEnd"/>
    </w:p>
    <w:p w:rsidR="008D7C5E" w:rsidRPr="00DE53D2" w:rsidRDefault="008D7C5E" w:rsidP="00BF36B8">
      <w:pPr>
        <w:pStyle w:val="NormaleWeb"/>
        <w:spacing w:before="0" w:beforeAutospacing="0" w:after="160" w:afterAutospacing="0"/>
        <w:ind w:right="849"/>
        <w:jc w:val="both"/>
        <w:rPr>
          <w:rFonts w:ascii="Garamond" w:hAnsi="Garamond" w:cs="Arial"/>
          <w:sz w:val="22"/>
          <w:szCs w:val="22"/>
          <w:lang w:val="es-ES"/>
        </w:rPr>
      </w:pPr>
    </w:p>
    <w:p w:rsidR="008D7C5E" w:rsidRPr="00BF36B8" w:rsidRDefault="008D7C5E" w:rsidP="00BF36B8">
      <w:pPr>
        <w:pStyle w:val="NormaleWeb"/>
        <w:spacing w:after="160"/>
        <w:ind w:right="849"/>
        <w:jc w:val="both"/>
        <w:rPr>
          <w:rFonts w:ascii="Garamond" w:hAnsi="Garamond" w:cs="Arial"/>
          <w:sz w:val="22"/>
          <w:szCs w:val="22"/>
          <w:lang w:val="es-ES"/>
        </w:rPr>
      </w:pPr>
      <w:r w:rsidRPr="00BF36B8">
        <w:rPr>
          <w:rFonts w:ascii="Garamond" w:hAnsi="Garamond" w:cs="Arial"/>
          <w:sz w:val="22"/>
          <w:szCs w:val="22"/>
          <w:lang w:val="es-ES"/>
        </w:rPr>
        <w:t xml:space="preserve">Alvar Ezquerra, M. </w:t>
      </w:r>
      <w:r w:rsidRPr="00BF36B8">
        <w:rPr>
          <w:rFonts w:ascii="Garamond" w:hAnsi="Garamond" w:cs="Arial"/>
          <w:i/>
          <w:sz w:val="22"/>
          <w:szCs w:val="22"/>
          <w:lang w:val="es-ES"/>
        </w:rPr>
        <w:t>Biblioteca virtual de la Filología Española</w:t>
      </w:r>
      <w:r w:rsidRPr="00BF36B8">
        <w:rPr>
          <w:rFonts w:ascii="Garamond" w:hAnsi="Garamond" w:cs="Arial"/>
          <w:sz w:val="22"/>
          <w:szCs w:val="22"/>
          <w:lang w:val="es-ES"/>
        </w:rPr>
        <w:t>. Disponible en: www.bvfe.es.</w:t>
      </w:r>
    </w:p>
    <w:p w:rsidR="009F102F" w:rsidRPr="00BF36B8" w:rsidRDefault="009F102F" w:rsidP="00BF36B8">
      <w:pPr>
        <w:pStyle w:val="NormaleWeb"/>
        <w:spacing w:before="0" w:beforeAutospacing="0" w:after="160" w:afterAutospacing="0"/>
        <w:ind w:right="849"/>
        <w:jc w:val="both"/>
        <w:rPr>
          <w:rFonts w:ascii="Garamond" w:hAnsi="Garamond" w:cs="Arial"/>
          <w:sz w:val="22"/>
          <w:szCs w:val="22"/>
        </w:rPr>
      </w:pPr>
      <w:r w:rsidRPr="00BF36B8">
        <w:rPr>
          <w:rFonts w:ascii="Garamond" w:hAnsi="Garamond" w:cs="Arial"/>
          <w:sz w:val="22"/>
          <w:szCs w:val="22"/>
        </w:rPr>
        <w:t xml:space="preserve">Balboni, P. E., </w:t>
      </w:r>
      <w:proofErr w:type="spellStart"/>
      <w:r w:rsidRPr="00BF36B8">
        <w:rPr>
          <w:rFonts w:ascii="Garamond" w:hAnsi="Garamond" w:cs="Arial"/>
          <w:sz w:val="22"/>
          <w:szCs w:val="22"/>
        </w:rPr>
        <w:t>Santipolo</w:t>
      </w:r>
      <w:proofErr w:type="spellEnd"/>
      <w:r w:rsidRPr="00BF36B8">
        <w:rPr>
          <w:rFonts w:ascii="Garamond" w:hAnsi="Garamond" w:cs="Arial"/>
          <w:sz w:val="22"/>
          <w:szCs w:val="22"/>
        </w:rPr>
        <w:t xml:space="preserve">, M. [a cura di] (2003): </w:t>
      </w:r>
      <w:r w:rsidRPr="00BF36B8">
        <w:rPr>
          <w:rFonts w:ascii="Garamond" w:hAnsi="Garamond" w:cs="Arial"/>
          <w:i/>
          <w:sz w:val="22"/>
          <w:szCs w:val="22"/>
        </w:rPr>
        <w:t>L’italiano nel mondo: mete e metodi dell’insegnamento dell’italiano nel mondo: un’indagine qualitativa</w:t>
      </w:r>
      <w:r w:rsidRPr="00BF36B8">
        <w:rPr>
          <w:rFonts w:ascii="Garamond" w:hAnsi="Garamond" w:cs="Arial"/>
          <w:sz w:val="22"/>
          <w:szCs w:val="22"/>
        </w:rPr>
        <w:t>, Roma: Bonacci.</w:t>
      </w:r>
    </w:p>
    <w:p w:rsidR="009F102F" w:rsidRPr="00BF36B8" w:rsidRDefault="007528D0" w:rsidP="00BF36B8">
      <w:pPr>
        <w:pStyle w:val="NormaleWeb"/>
        <w:spacing w:before="0" w:beforeAutospacing="0" w:after="160" w:afterAutospacing="0"/>
        <w:ind w:right="849"/>
        <w:jc w:val="both"/>
        <w:rPr>
          <w:rFonts w:ascii="Garamond" w:hAnsi="Garamond" w:cs="Arial"/>
          <w:sz w:val="22"/>
          <w:szCs w:val="22"/>
        </w:rPr>
      </w:pPr>
      <w:proofErr w:type="spellStart"/>
      <w:r w:rsidRPr="00BF36B8">
        <w:rPr>
          <w:rFonts w:ascii="Garamond" w:hAnsi="Garamond" w:cs="Arial"/>
          <w:sz w:val="22"/>
          <w:szCs w:val="22"/>
        </w:rPr>
        <w:t>Barbero</w:t>
      </w:r>
      <w:r w:rsidR="009F102F" w:rsidRPr="00BF36B8">
        <w:rPr>
          <w:rFonts w:ascii="Garamond" w:hAnsi="Garamond" w:cs="Arial"/>
          <w:sz w:val="22"/>
          <w:szCs w:val="22"/>
        </w:rPr>
        <w:t>Bernal</w:t>
      </w:r>
      <w:proofErr w:type="spellEnd"/>
      <w:r w:rsidR="009F102F" w:rsidRPr="00BF36B8">
        <w:rPr>
          <w:rFonts w:ascii="Garamond" w:hAnsi="Garamond" w:cs="Arial"/>
          <w:sz w:val="22"/>
          <w:szCs w:val="22"/>
        </w:rPr>
        <w:t xml:space="preserve">, J. C. (2017): "La </w:t>
      </w:r>
      <w:proofErr w:type="spellStart"/>
      <w:r w:rsidR="009F102F" w:rsidRPr="00BF36B8">
        <w:rPr>
          <w:rFonts w:ascii="Garamond" w:hAnsi="Garamond" w:cs="Arial"/>
          <w:sz w:val="22"/>
          <w:szCs w:val="22"/>
        </w:rPr>
        <w:t>terminología</w:t>
      </w:r>
      <w:proofErr w:type="spellEnd"/>
      <w:r w:rsidR="009F102F" w:rsidRPr="00BF36B8">
        <w:rPr>
          <w:rFonts w:ascii="Garamond" w:hAnsi="Garamond" w:cs="Arial"/>
          <w:sz w:val="22"/>
          <w:szCs w:val="22"/>
        </w:rPr>
        <w:t xml:space="preserve"> </w:t>
      </w:r>
      <w:proofErr w:type="spellStart"/>
      <w:r w:rsidR="009F102F" w:rsidRPr="00BF36B8">
        <w:rPr>
          <w:rFonts w:ascii="Garamond" w:hAnsi="Garamond" w:cs="Arial"/>
          <w:sz w:val="22"/>
          <w:szCs w:val="22"/>
        </w:rPr>
        <w:t>verbal</w:t>
      </w:r>
      <w:proofErr w:type="spellEnd"/>
      <w:r w:rsidR="009F102F" w:rsidRPr="00BF36B8">
        <w:rPr>
          <w:rFonts w:ascii="Garamond" w:hAnsi="Garamond" w:cs="Arial"/>
          <w:sz w:val="22"/>
          <w:szCs w:val="22"/>
        </w:rPr>
        <w:t xml:space="preserve"> en </w:t>
      </w:r>
      <w:proofErr w:type="spellStart"/>
      <w:r w:rsidR="009F102F" w:rsidRPr="00BF36B8">
        <w:rPr>
          <w:rFonts w:ascii="Garamond" w:hAnsi="Garamond" w:cs="Arial"/>
          <w:sz w:val="22"/>
          <w:szCs w:val="22"/>
        </w:rPr>
        <w:t>las</w:t>
      </w:r>
      <w:proofErr w:type="spellEnd"/>
      <w:r w:rsidR="009F102F" w:rsidRPr="00BF36B8">
        <w:rPr>
          <w:rFonts w:ascii="Garamond" w:hAnsi="Garamond" w:cs="Arial"/>
          <w:sz w:val="22"/>
          <w:szCs w:val="22"/>
        </w:rPr>
        <w:t xml:space="preserve"> </w:t>
      </w:r>
      <w:proofErr w:type="spellStart"/>
      <w:r w:rsidR="009F102F" w:rsidRPr="00BF36B8">
        <w:rPr>
          <w:rFonts w:ascii="Garamond" w:hAnsi="Garamond" w:cs="Arial"/>
          <w:sz w:val="22"/>
          <w:szCs w:val="22"/>
        </w:rPr>
        <w:t>gramáticas</w:t>
      </w:r>
      <w:proofErr w:type="spellEnd"/>
      <w:r w:rsidR="009F102F" w:rsidRPr="00BF36B8">
        <w:rPr>
          <w:rFonts w:ascii="Garamond" w:hAnsi="Garamond" w:cs="Arial"/>
          <w:sz w:val="22"/>
          <w:szCs w:val="22"/>
        </w:rPr>
        <w:t xml:space="preserve"> de italiano para </w:t>
      </w:r>
      <w:proofErr w:type="spellStart"/>
      <w:r w:rsidR="009F102F" w:rsidRPr="00BF36B8">
        <w:rPr>
          <w:rFonts w:ascii="Garamond" w:hAnsi="Garamond" w:cs="Arial"/>
          <w:sz w:val="22"/>
          <w:szCs w:val="22"/>
        </w:rPr>
        <w:t>hispanohablantes</w:t>
      </w:r>
      <w:proofErr w:type="spellEnd"/>
      <w:r w:rsidR="009F102F" w:rsidRPr="00BF36B8">
        <w:rPr>
          <w:rFonts w:ascii="Garamond" w:hAnsi="Garamond" w:cs="Arial"/>
          <w:sz w:val="22"/>
          <w:szCs w:val="22"/>
        </w:rPr>
        <w:t xml:space="preserve"> del siglo XIX", F. San </w:t>
      </w:r>
      <w:proofErr w:type="spellStart"/>
      <w:r w:rsidR="009F102F" w:rsidRPr="00BF36B8">
        <w:rPr>
          <w:rFonts w:ascii="Garamond" w:hAnsi="Garamond" w:cs="Arial"/>
          <w:sz w:val="22"/>
          <w:szCs w:val="22"/>
        </w:rPr>
        <w:t>Vicente</w:t>
      </w:r>
      <w:proofErr w:type="spellEnd"/>
      <w:r w:rsidR="009F102F" w:rsidRPr="00BF36B8">
        <w:rPr>
          <w:rFonts w:ascii="Garamond" w:hAnsi="Garamond" w:cs="Arial"/>
          <w:sz w:val="22"/>
          <w:szCs w:val="22"/>
        </w:rPr>
        <w:t xml:space="preserve"> (a cura di),</w:t>
      </w:r>
      <w:r w:rsidRPr="00BF36B8">
        <w:rPr>
          <w:rFonts w:ascii="Garamond" w:hAnsi="Garamond" w:cs="Garamond"/>
          <w:sz w:val="22"/>
          <w:szCs w:val="22"/>
        </w:rPr>
        <w:t xml:space="preserve"> </w:t>
      </w:r>
      <w:r w:rsidR="009F102F" w:rsidRPr="00BF36B8">
        <w:rPr>
          <w:rFonts w:ascii="Garamond" w:hAnsi="Garamond" w:cs="Arial"/>
          <w:i/>
          <w:iCs/>
          <w:sz w:val="22"/>
          <w:szCs w:val="22"/>
        </w:rPr>
        <w:t xml:space="preserve">Le ragioni delle seconde lingue: un approccio </w:t>
      </w:r>
      <w:proofErr w:type="spellStart"/>
      <w:proofErr w:type="gramStart"/>
      <w:r w:rsidR="009F102F" w:rsidRPr="00BF36B8">
        <w:rPr>
          <w:rFonts w:ascii="Garamond" w:hAnsi="Garamond" w:cs="Arial"/>
          <w:i/>
          <w:iCs/>
          <w:sz w:val="22"/>
          <w:szCs w:val="22"/>
        </w:rPr>
        <w:t>grammaticografico</w:t>
      </w:r>
      <w:r w:rsidRPr="00BF36B8">
        <w:rPr>
          <w:rFonts w:ascii="Garamond" w:hAnsi="Garamond" w:cs="Arial"/>
          <w:sz w:val="22"/>
          <w:szCs w:val="22"/>
        </w:rPr>
        <w:t>,</w:t>
      </w:r>
      <w:r w:rsidR="009F102F" w:rsidRPr="00BF36B8">
        <w:rPr>
          <w:rFonts w:ascii="Garamond" w:hAnsi="Garamond" w:cs="Arial"/>
          <w:i/>
          <w:iCs/>
          <w:sz w:val="22"/>
          <w:szCs w:val="22"/>
        </w:rPr>
        <w:t>SILTA</w:t>
      </w:r>
      <w:proofErr w:type="spellEnd"/>
      <w:proofErr w:type="gramEnd"/>
      <w:r w:rsidR="009F102F" w:rsidRPr="00BF36B8">
        <w:rPr>
          <w:rFonts w:ascii="Garamond" w:hAnsi="Garamond" w:cs="Arial"/>
          <w:i/>
          <w:iCs/>
          <w:sz w:val="22"/>
          <w:szCs w:val="22"/>
        </w:rPr>
        <w:t xml:space="preserve">, </w:t>
      </w:r>
      <w:r w:rsidR="009F102F" w:rsidRPr="00BF36B8">
        <w:rPr>
          <w:rFonts w:ascii="Garamond" w:hAnsi="Garamond" w:cs="Arial"/>
          <w:sz w:val="22"/>
          <w:szCs w:val="22"/>
        </w:rPr>
        <w:t>XLVI, 2, pp. 222-245.</w:t>
      </w:r>
    </w:p>
    <w:p w:rsidR="009F102F" w:rsidRPr="00BF36B8" w:rsidRDefault="009F102F" w:rsidP="00BF36B8">
      <w:pPr>
        <w:pStyle w:val="NormaleWeb"/>
        <w:spacing w:before="0" w:beforeAutospacing="0" w:after="160" w:afterAutospacing="0"/>
        <w:ind w:right="849"/>
        <w:jc w:val="both"/>
        <w:rPr>
          <w:rStyle w:val="hilight"/>
          <w:rFonts w:ascii="Garamond" w:hAnsi="Garamond"/>
          <w:sz w:val="22"/>
          <w:szCs w:val="22"/>
          <w:lang w:val="es-ES"/>
        </w:rPr>
      </w:pPr>
      <w:r w:rsidRPr="00BF36B8">
        <w:rPr>
          <w:rStyle w:val="hilight"/>
          <w:rFonts w:ascii="Garamond" w:hAnsi="Garamond" w:cs="Arial"/>
          <w:sz w:val="22"/>
          <w:szCs w:val="22"/>
          <w:lang w:val="es-ES"/>
        </w:rPr>
        <w:t>Barbero</w:t>
      </w:r>
      <w:r w:rsidR="007528D0" w:rsidRPr="00BF36B8">
        <w:rPr>
          <w:rFonts w:ascii="Garamond" w:hAnsi="Garamond" w:cs="Arial"/>
          <w:sz w:val="22"/>
          <w:szCs w:val="22"/>
          <w:lang w:val="es-ES"/>
        </w:rPr>
        <w:t xml:space="preserve"> Bernal, J. C. (2015): </w:t>
      </w:r>
      <w:r w:rsidRPr="00BF36B8">
        <w:rPr>
          <w:rFonts w:ascii="Garamond" w:hAnsi="Garamond" w:cs="Arial"/>
          <w:i/>
          <w:iCs/>
          <w:sz w:val="22"/>
          <w:szCs w:val="22"/>
          <w:lang w:val="es-ES"/>
        </w:rPr>
        <w:t>Catálogo y estudio de las gramáticas de italiano para hispanohablantes: siglos XVIII y XIX,</w:t>
      </w:r>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Bologna</w:t>
      </w:r>
      <w:proofErr w:type="spellEnd"/>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Università</w:t>
      </w:r>
      <w:proofErr w:type="spellEnd"/>
      <w:r w:rsidRPr="00BF36B8">
        <w:rPr>
          <w:rFonts w:ascii="Garamond" w:hAnsi="Garamond" w:cs="Arial"/>
          <w:sz w:val="22"/>
          <w:szCs w:val="22"/>
          <w:lang w:val="es-ES"/>
        </w:rPr>
        <w:t xml:space="preserve"> di </w:t>
      </w:r>
      <w:proofErr w:type="spellStart"/>
      <w:r w:rsidRPr="00BF36B8">
        <w:rPr>
          <w:rFonts w:ascii="Garamond" w:hAnsi="Garamond" w:cs="Arial"/>
          <w:sz w:val="22"/>
          <w:szCs w:val="22"/>
          <w:lang w:val="es-ES"/>
        </w:rPr>
        <w:t>Bologna</w:t>
      </w:r>
      <w:proofErr w:type="spellEnd"/>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Tesi</w:t>
      </w:r>
      <w:proofErr w:type="spellEnd"/>
      <w:r w:rsidRPr="00BF36B8">
        <w:rPr>
          <w:rFonts w:ascii="Garamond" w:hAnsi="Garamond" w:cs="Arial"/>
          <w:sz w:val="22"/>
          <w:szCs w:val="22"/>
          <w:lang w:val="es-ES"/>
        </w:rPr>
        <w:t xml:space="preserve"> di </w:t>
      </w:r>
      <w:proofErr w:type="spellStart"/>
      <w:r w:rsidRPr="00BF36B8">
        <w:rPr>
          <w:rFonts w:ascii="Garamond" w:hAnsi="Garamond" w:cs="Arial"/>
          <w:sz w:val="22"/>
          <w:szCs w:val="22"/>
          <w:lang w:val="es-ES"/>
        </w:rPr>
        <w:t>dottorato</w:t>
      </w:r>
      <w:proofErr w:type="spellEnd"/>
      <w:r w:rsidRPr="00BF36B8">
        <w:rPr>
          <w:rFonts w:ascii="Garamond" w:hAnsi="Garamond" w:cs="Arial"/>
          <w:sz w:val="22"/>
          <w:szCs w:val="22"/>
          <w:lang w:val="es-ES"/>
        </w:rPr>
        <w:t>].</w:t>
      </w:r>
    </w:p>
    <w:p w:rsidR="009F102F" w:rsidRPr="00BF36B8" w:rsidRDefault="009F102F" w:rsidP="00BF36B8">
      <w:pPr>
        <w:pStyle w:val="NormaleWeb"/>
        <w:spacing w:before="0" w:beforeAutospacing="0" w:after="160" w:afterAutospacing="0"/>
        <w:ind w:right="849"/>
        <w:jc w:val="both"/>
        <w:rPr>
          <w:rFonts w:ascii="Garamond" w:hAnsi="Garamond"/>
          <w:sz w:val="22"/>
          <w:szCs w:val="22"/>
          <w:lang w:val="es-ES"/>
        </w:rPr>
      </w:pPr>
      <w:r w:rsidRPr="00BF36B8">
        <w:rPr>
          <w:rStyle w:val="hilight"/>
          <w:rFonts w:ascii="Garamond" w:hAnsi="Garamond" w:cs="Arial"/>
          <w:sz w:val="22"/>
          <w:szCs w:val="22"/>
          <w:lang w:val="es-ES"/>
        </w:rPr>
        <w:t>Barbero</w:t>
      </w:r>
      <w:r w:rsidRPr="00BF36B8">
        <w:rPr>
          <w:rFonts w:ascii="Garamond" w:hAnsi="Garamond" w:cs="Arial"/>
          <w:sz w:val="22"/>
          <w:szCs w:val="22"/>
          <w:lang w:val="es-ES"/>
        </w:rPr>
        <w:t xml:space="preserve"> Bernal, J. C. (2014): "Verbo y gramáticas de italiano para hispanohablantes: principales textos del siglo XIX", M. L. Ca</w:t>
      </w:r>
      <w:r w:rsidR="007528D0" w:rsidRPr="00BF36B8">
        <w:rPr>
          <w:rFonts w:ascii="Garamond" w:hAnsi="Garamond" w:cs="Arial"/>
          <w:sz w:val="22"/>
          <w:szCs w:val="22"/>
          <w:lang w:val="es-ES"/>
        </w:rPr>
        <w:t>lero Vaquera, et al. (</w:t>
      </w:r>
      <w:proofErr w:type="spellStart"/>
      <w:r w:rsidR="007528D0" w:rsidRPr="00BF36B8">
        <w:rPr>
          <w:rFonts w:ascii="Garamond" w:hAnsi="Garamond" w:cs="Arial"/>
          <w:sz w:val="22"/>
          <w:szCs w:val="22"/>
          <w:lang w:val="es-ES"/>
        </w:rPr>
        <w:t>coords</w:t>
      </w:r>
      <w:proofErr w:type="spellEnd"/>
      <w:r w:rsidR="007528D0" w:rsidRPr="00BF36B8">
        <w:rPr>
          <w:rFonts w:ascii="Garamond" w:hAnsi="Garamond" w:cs="Arial"/>
          <w:sz w:val="22"/>
          <w:szCs w:val="22"/>
          <w:lang w:val="es-ES"/>
        </w:rPr>
        <w:t xml:space="preserve">.), </w:t>
      </w:r>
      <w:r w:rsidRPr="00BF36B8">
        <w:rPr>
          <w:rFonts w:ascii="Garamond" w:hAnsi="Garamond" w:cs="Arial"/>
          <w:i/>
          <w:iCs/>
          <w:sz w:val="22"/>
          <w:szCs w:val="22"/>
          <w:lang w:val="es-ES"/>
        </w:rPr>
        <w:t>Métodos y resultados actuales en Historiografía de la Lingüística,</w:t>
      </w:r>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Münster</w:t>
      </w:r>
      <w:proofErr w:type="spellEnd"/>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Nodus</w:t>
      </w:r>
      <w:proofErr w:type="spellEnd"/>
      <w:r w:rsidRPr="00BF36B8">
        <w:rPr>
          <w:rFonts w:ascii="Garamond" w:hAnsi="Garamond" w:cs="Arial"/>
          <w:sz w:val="22"/>
          <w:szCs w:val="22"/>
          <w:lang w:val="es-ES"/>
        </w:rPr>
        <w:t>, v. 1, pp. 35-45.</w:t>
      </w:r>
    </w:p>
    <w:p w:rsidR="009F102F" w:rsidRPr="00BF36B8" w:rsidRDefault="009F102F" w:rsidP="00BF36B8">
      <w:pPr>
        <w:pStyle w:val="NormaleWeb"/>
        <w:spacing w:before="0" w:beforeAutospacing="0" w:after="160" w:afterAutospacing="0"/>
        <w:ind w:right="849"/>
        <w:jc w:val="both"/>
        <w:rPr>
          <w:rFonts w:ascii="Garamond" w:hAnsi="Garamond" w:cs="Arial"/>
          <w:sz w:val="22"/>
          <w:szCs w:val="22"/>
          <w:lang w:val="es-ES"/>
        </w:rPr>
      </w:pPr>
      <w:r w:rsidRPr="00BF36B8">
        <w:rPr>
          <w:rStyle w:val="hilight"/>
          <w:rFonts w:ascii="Garamond" w:hAnsi="Garamond" w:cs="Arial"/>
          <w:sz w:val="22"/>
          <w:szCs w:val="22"/>
          <w:lang w:val="es-ES"/>
        </w:rPr>
        <w:t>Barbero</w:t>
      </w:r>
      <w:r w:rsidRPr="00BF36B8">
        <w:rPr>
          <w:rFonts w:ascii="Garamond" w:hAnsi="Garamond" w:cs="Arial"/>
          <w:sz w:val="22"/>
          <w:szCs w:val="22"/>
          <w:lang w:val="es-ES"/>
        </w:rPr>
        <w:t xml:space="preserve"> Bernal, J. C. (2012): "Verbo y gramáticas de italiano para hispanohablantes. Algunos textos del siglo XVIII", H. E. </w:t>
      </w:r>
      <w:proofErr w:type="spellStart"/>
      <w:r w:rsidRPr="00BF36B8">
        <w:rPr>
          <w:rFonts w:ascii="Garamond" w:hAnsi="Garamond" w:cs="Arial"/>
          <w:sz w:val="22"/>
          <w:szCs w:val="22"/>
          <w:lang w:val="es-ES"/>
        </w:rPr>
        <w:t>Lombardini</w:t>
      </w:r>
      <w:proofErr w:type="spellEnd"/>
      <w:r w:rsidRPr="00BF36B8">
        <w:rPr>
          <w:rFonts w:ascii="Garamond" w:hAnsi="Garamond" w:cs="Arial"/>
          <w:sz w:val="22"/>
          <w:szCs w:val="22"/>
          <w:lang w:val="es-ES"/>
        </w:rPr>
        <w:t xml:space="preserve"> y M. E. Pérez Vázquez (eds.): </w:t>
      </w:r>
      <w:r w:rsidRPr="00BF36B8">
        <w:rPr>
          <w:rFonts w:ascii="Garamond" w:hAnsi="Garamond" w:cs="Arial"/>
          <w:i/>
          <w:iCs/>
          <w:sz w:val="22"/>
          <w:szCs w:val="22"/>
          <w:lang w:val="es-ES"/>
        </w:rPr>
        <w:t>Núcleos. Estudios sobre el verbo en español e italiano</w:t>
      </w:r>
      <w:r w:rsidRPr="00BF36B8">
        <w:rPr>
          <w:rFonts w:ascii="Garamond" w:hAnsi="Garamond" w:cs="Arial"/>
          <w:sz w:val="22"/>
          <w:szCs w:val="22"/>
          <w:lang w:val="es-ES"/>
        </w:rPr>
        <w:t xml:space="preserve">, Bern: Peter </w:t>
      </w:r>
      <w:proofErr w:type="spellStart"/>
      <w:r w:rsidRPr="00BF36B8">
        <w:rPr>
          <w:rFonts w:ascii="Garamond" w:hAnsi="Garamond" w:cs="Arial"/>
          <w:sz w:val="22"/>
          <w:szCs w:val="22"/>
          <w:lang w:val="es-ES"/>
        </w:rPr>
        <w:t>Lang</w:t>
      </w:r>
      <w:proofErr w:type="spellEnd"/>
      <w:r w:rsidRPr="00BF36B8">
        <w:rPr>
          <w:rFonts w:ascii="Garamond" w:hAnsi="Garamond" w:cs="Arial"/>
          <w:sz w:val="22"/>
          <w:szCs w:val="22"/>
          <w:lang w:val="es-ES"/>
        </w:rPr>
        <w:t>, pp. 121-141.</w:t>
      </w:r>
    </w:p>
    <w:p w:rsidR="009F102F" w:rsidRPr="00BF36B8" w:rsidRDefault="009F102F" w:rsidP="00BF36B8">
      <w:pPr>
        <w:pStyle w:val="NormaleWeb"/>
        <w:spacing w:before="0" w:beforeAutospacing="0" w:after="160" w:afterAutospacing="0"/>
        <w:ind w:right="849"/>
        <w:jc w:val="both"/>
        <w:rPr>
          <w:rFonts w:ascii="Garamond" w:hAnsi="Garamond" w:cs="Arial"/>
          <w:sz w:val="22"/>
          <w:szCs w:val="22"/>
        </w:rPr>
      </w:pPr>
      <w:r w:rsidRPr="00BF36B8">
        <w:rPr>
          <w:rStyle w:val="hilight"/>
          <w:rFonts w:ascii="Garamond" w:hAnsi="Garamond" w:cs="Arial"/>
          <w:sz w:val="22"/>
          <w:szCs w:val="22"/>
        </w:rPr>
        <w:t>Barbero</w:t>
      </w:r>
      <w:r w:rsidRPr="00BF36B8">
        <w:rPr>
          <w:rFonts w:ascii="Garamond" w:hAnsi="Garamond" w:cs="Arial"/>
          <w:sz w:val="22"/>
          <w:szCs w:val="22"/>
        </w:rPr>
        <w:t xml:space="preserve"> </w:t>
      </w:r>
      <w:proofErr w:type="spellStart"/>
      <w:r w:rsidRPr="00BF36B8">
        <w:rPr>
          <w:rFonts w:ascii="Garamond" w:hAnsi="Garamond" w:cs="Arial"/>
          <w:sz w:val="22"/>
          <w:szCs w:val="22"/>
        </w:rPr>
        <w:t>Bernal</w:t>
      </w:r>
      <w:proofErr w:type="spellEnd"/>
      <w:r w:rsidRPr="00BF36B8">
        <w:rPr>
          <w:rFonts w:ascii="Garamond" w:hAnsi="Garamond" w:cs="Arial"/>
          <w:sz w:val="22"/>
          <w:szCs w:val="22"/>
        </w:rPr>
        <w:t xml:space="preserve">, J. C. (2010): "Finalità e destinatari nelle grammatiche italiane per ispanofoni del XVIII secolo", </w:t>
      </w:r>
      <w:r w:rsidRPr="00BF36B8">
        <w:rPr>
          <w:rStyle w:val="Enfasicorsivo"/>
          <w:rFonts w:ascii="Garamond" w:hAnsi="Garamond" w:cs="Arial"/>
          <w:sz w:val="22"/>
          <w:szCs w:val="22"/>
        </w:rPr>
        <w:t>Manuali: norma, ideologia, identità culturale (prospettiva diacronica)</w:t>
      </w:r>
      <w:r w:rsidRPr="00BF36B8">
        <w:rPr>
          <w:rFonts w:ascii="Garamond" w:hAnsi="Garamond" w:cs="Arial"/>
          <w:sz w:val="22"/>
          <w:szCs w:val="22"/>
        </w:rPr>
        <w:t>, </w:t>
      </w:r>
      <w:r w:rsidRPr="00BF36B8">
        <w:rPr>
          <w:rStyle w:val="Enfasicorsivo"/>
          <w:rFonts w:ascii="Garamond" w:hAnsi="Garamond" w:cs="Arial"/>
          <w:sz w:val="22"/>
          <w:szCs w:val="22"/>
        </w:rPr>
        <w:t>Quaderni del CIRSIL (9), pp. 1-26.</w:t>
      </w:r>
    </w:p>
    <w:p w:rsidR="009F102F" w:rsidRPr="00BF36B8" w:rsidRDefault="009F102F" w:rsidP="00BF36B8">
      <w:pPr>
        <w:spacing w:line="240" w:lineRule="auto"/>
        <w:ind w:right="849"/>
        <w:jc w:val="both"/>
        <w:textAlignment w:val="baseline"/>
        <w:rPr>
          <w:rFonts w:ascii="Garamond" w:eastAsia="Times New Roman" w:hAnsi="Garamond" w:cs="Arial"/>
          <w:lang w:eastAsia="it-IT"/>
        </w:rPr>
      </w:pPr>
      <w:r w:rsidRPr="00BF36B8">
        <w:rPr>
          <w:rFonts w:ascii="Garamond" w:eastAsia="Times New Roman" w:hAnsi="Garamond" w:cs="Arial"/>
          <w:lang w:eastAsia="it-IT"/>
        </w:rPr>
        <w:t xml:space="preserve">Bello, M. (1999): “La enseñanza de la literatura italiana en Cuba”, </w:t>
      </w:r>
      <w:r w:rsidRPr="00BF36B8">
        <w:rPr>
          <w:rFonts w:ascii="Garamond" w:eastAsia="Times New Roman" w:hAnsi="Garamond" w:cs="Arial"/>
          <w:i/>
          <w:lang w:eastAsia="it-IT"/>
        </w:rPr>
        <w:t xml:space="preserve">Cuadernos de lingüística cubana, </w:t>
      </w:r>
      <w:r w:rsidRPr="00BF36B8">
        <w:rPr>
          <w:rFonts w:ascii="Garamond" w:eastAsia="Times New Roman" w:hAnsi="Garamond" w:cs="Arial"/>
          <w:lang w:eastAsia="it-IT"/>
        </w:rPr>
        <w:t>I, I, pp. 70-76.</w:t>
      </w:r>
    </w:p>
    <w:p w:rsidR="009F102F" w:rsidRPr="00BF36B8" w:rsidRDefault="009F102F" w:rsidP="00BF36B8">
      <w:pPr>
        <w:pStyle w:val="NormaleWeb"/>
        <w:spacing w:before="0" w:beforeAutospacing="0" w:after="160" w:afterAutospacing="0"/>
        <w:ind w:right="849"/>
        <w:jc w:val="both"/>
        <w:rPr>
          <w:rFonts w:ascii="Garamond" w:hAnsi="Garamond" w:cs="Arial"/>
          <w:sz w:val="22"/>
          <w:szCs w:val="22"/>
        </w:rPr>
      </w:pPr>
      <w:proofErr w:type="spellStart"/>
      <w:r w:rsidRPr="00BF36B8">
        <w:rPr>
          <w:rFonts w:ascii="Garamond" w:hAnsi="Garamond" w:cs="Arial"/>
          <w:sz w:val="22"/>
          <w:szCs w:val="22"/>
        </w:rPr>
        <w:t>Bertagna</w:t>
      </w:r>
      <w:proofErr w:type="spellEnd"/>
      <w:r w:rsidRPr="00BF36B8">
        <w:rPr>
          <w:rFonts w:ascii="Garamond" w:hAnsi="Garamond" w:cs="Arial"/>
          <w:sz w:val="22"/>
          <w:szCs w:val="22"/>
        </w:rPr>
        <w:t xml:space="preserve">, F. (2009): </w:t>
      </w:r>
      <w:r w:rsidRPr="00BF36B8">
        <w:rPr>
          <w:rFonts w:ascii="Garamond" w:hAnsi="Garamond" w:cs="Arial"/>
          <w:i/>
          <w:sz w:val="22"/>
          <w:szCs w:val="22"/>
        </w:rPr>
        <w:t>La stampa italiana in Argentina</w:t>
      </w:r>
      <w:r w:rsidRPr="00BF36B8">
        <w:rPr>
          <w:rFonts w:ascii="Garamond" w:hAnsi="Garamond" w:cs="Arial"/>
          <w:sz w:val="22"/>
          <w:szCs w:val="22"/>
        </w:rPr>
        <w:t>, Roma: Donzelli.</w:t>
      </w:r>
    </w:p>
    <w:p w:rsidR="009F102F" w:rsidRPr="00BF36B8" w:rsidRDefault="009F102F" w:rsidP="00BF36B8">
      <w:pPr>
        <w:ind w:right="849"/>
        <w:jc w:val="both"/>
        <w:rPr>
          <w:rFonts w:ascii="Garamond" w:hAnsi="Garamond" w:cs="Arial"/>
          <w:lang w:val="it-IT"/>
        </w:rPr>
      </w:pPr>
      <w:r w:rsidRPr="00BF36B8">
        <w:rPr>
          <w:rFonts w:ascii="Garamond" w:hAnsi="Garamond" w:cs="Arial"/>
          <w:lang w:val="it-IT"/>
        </w:rPr>
        <w:t xml:space="preserve">Bertini, G. M. (1953): “Della prima grammatica italo-spagnola”, </w:t>
      </w:r>
      <w:proofErr w:type="spellStart"/>
      <w:r w:rsidRPr="00BF36B8">
        <w:rPr>
          <w:rFonts w:ascii="Garamond" w:hAnsi="Garamond" w:cs="Arial"/>
          <w:i/>
          <w:lang w:val="it-IT"/>
        </w:rPr>
        <w:t>Estudios</w:t>
      </w:r>
      <w:proofErr w:type="spellEnd"/>
      <w:r w:rsidRPr="00BF36B8">
        <w:rPr>
          <w:rFonts w:ascii="Garamond" w:hAnsi="Garamond" w:cs="Arial"/>
          <w:i/>
          <w:lang w:val="it-IT"/>
        </w:rPr>
        <w:t xml:space="preserve"> </w:t>
      </w:r>
      <w:proofErr w:type="spellStart"/>
      <w:r w:rsidRPr="00BF36B8">
        <w:rPr>
          <w:rFonts w:ascii="Garamond" w:hAnsi="Garamond" w:cs="Arial"/>
          <w:i/>
          <w:lang w:val="it-IT"/>
        </w:rPr>
        <w:t>dedicados</w:t>
      </w:r>
      <w:proofErr w:type="spellEnd"/>
      <w:r w:rsidRPr="00BF36B8">
        <w:rPr>
          <w:rFonts w:ascii="Garamond" w:hAnsi="Garamond" w:cs="Arial"/>
          <w:i/>
          <w:lang w:val="it-IT"/>
        </w:rPr>
        <w:t xml:space="preserve"> a </w:t>
      </w:r>
      <w:proofErr w:type="spellStart"/>
      <w:r w:rsidRPr="00BF36B8">
        <w:rPr>
          <w:rFonts w:ascii="Garamond" w:hAnsi="Garamond" w:cs="Arial"/>
          <w:i/>
          <w:lang w:val="it-IT"/>
        </w:rPr>
        <w:t>Menéndez</w:t>
      </w:r>
      <w:proofErr w:type="spellEnd"/>
      <w:r w:rsidRPr="00BF36B8">
        <w:rPr>
          <w:rFonts w:ascii="Garamond" w:hAnsi="Garamond" w:cs="Arial"/>
          <w:i/>
          <w:lang w:val="it-IT"/>
        </w:rPr>
        <w:t xml:space="preserve"> </w:t>
      </w:r>
      <w:proofErr w:type="spellStart"/>
      <w:r w:rsidRPr="00BF36B8">
        <w:rPr>
          <w:rFonts w:ascii="Garamond" w:hAnsi="Garamond" w:cs="Arial"/>
          <w:i/>
          <w:lang w:val="it-IT"/>
        </w:rPr>
        <w:t>Pidal</w:t>
      </w:r>
      <w:proofErr w:type="spellEnd"/>
      <w:r w:rsidRPr="00BF36B8">
        <w:rPr>
          <w:rFonts w:ascii="Garamond" w:hAnsi="Garamond" w:cs="Arial"/>
          <w:lang w:val="it-IT"/>
        </w:rPr>
        <w:t>, IV, Madrid, pp. 30-31.</w:t>
      </w:r>
    </w:p>
    <w:p w:rsidR="009F102F" w:rsidRPr="00BF36B8" w:rsidRDefault="009F102F" w:rsidP="00BF36B8">
      <w:pPr>
        <w:ind w:right="849"/>
        <w:jc w:val="both"/>
        <w:rPr>
          <w:rFonts w:ascii="Garamond" w:hAnsi="Garamond" w:cs="Arial"/>
        </w:rPr>
      </w:pPr>
      <w:proofErr w:type="spellStart"/>
      <w:r w:rsidRPr="00BF36B8">
        <w:rPr>
          <w:rFonts w:ascii="Garamond" w:hAnsi="Garamond" w:cs="Arial"/>
        </w:rPr>
        <w:t>Cancellier</w:t>
      </w:r>
      <w:proofErr w:type="spellEnd"/>
      <w:r w:rsidRPr="00BF36B8">
        <w:rPr>
          <w:rFonts w:ascii="Garamond" w:hAnsi="Garamond" w:cs="Arial"/>
        </w:rPr>
        <w:t xml:space="preserve"> A. (1996): </w:t>
      </w:r>
      <w:r w:rsidRPr="00BF36B8">
        <w:rPr>
          <w:rFonts w:ascii="Garamond" w:hAnsi="Garamond" w:cs="Arial"/>
          <w:i/>
        </w:rPr>
        <w:t>Lenguas en contacto. Italiano y español en el Río de la Plata</w:t>
      </w:r>
      <w:r w:rsidRPr="00BF36B8">
        <w:rPr>
          <w:rFonts w:ascii="Garamond" w:hAnsi="Garamond" w:cs="Arial"/>
        </w:rPr>
        <w:t xml:space="preserve">, </w:t>
      </w:r>
      <w:proofErr w:type="spellStart"/>
      <w:r w:rsidRPr="00BF36B8">
        <w:rPr>
          <w:rFonts w:ascii="Garamond" w:hAnsi="Garamond" w:cs="Arial"/>
        </w:rPr>
        <w:t>Padova</w:t>
      </w:r>
      <w:proofErr w:type="spellEnd"/>
      <w:r w:rsidRPr="00BF36B8">
        <w:rPr>
          <w:rFonts w:ascii="Garamond" w:hAnsi="Garamond" w:cs="Arial"/>
        </w:rPr>
        <w:t xml:space="preserve">, </w:t>
      </w:r>
      <w:proofErr w:type="spellStart"/>
      <w:r w:rsidRPr="00BF36B8">
        <w:rPr>
          <w:rFonts w:ascii="Garamond" w:hAnsi="Garamond" w:cs="Arial"/>
        </w:rPr>
        <w:t>Unipress</w:t>
      </w:r>
      <w:proofErr w:type="spellEnd"/>
      <w:r w:rsidRPr="00BF36B8">
        <w:rPr>
          <w:rFonts w:ascii="Garamond" w:hAnsi="Garamond" w:cs="Arial"/>
        </w:rPr>
        <w:t>.</w:t>
      </w:r>
    </w:p>
    <w:p w:rsidR="009F102F" w:rsidRPr="00BF36B8" w:rsidRDefault="009F102F" w:rsidP="00BF36B8">
      <w:pPr>
        <w:spacing w:line="240" w:lineRule="auto"/>
        <w:ind w:right="849"/>
        <w:jc w:val="both"/>
        <w:textAlignment w:val="baseline"/>
        <w:rPr>
          <w:rFonts w:ascii="Garamond" w:eastAsia="Times New Roman" w:hAnsi="Garamond" w:cs="Arial"/>
          <w:lang w:eastAsia="it-IT"/>
        </w:rPr>
      </w:pPr>
      <w:proofErr w:type="spellStart"/>
      <w:r w:rsidRPr="00BF36B8">
        <w:rPr>
          <w:rFonts w:ascii="Garamond" w:eastAsia="Times New Roman" w:hAnsi="Garamond" w:cs="Arial"/>
          <w:lang w:eastAsia="it-IT"/>
        </w:rPr>
        <w:t>Cantù</w:t>
      </w:r>
      <w:proofErr w:type="spellEnd"/>
      <w:r w:rsidRPr="00BF36B8">
        <w:rPr>
          <w:rFonts w:ascii="Garamond" w:eastAsia="Times New Roman" w:hAnsi="Garamond" w:cs="Arial"/>
          <w:lang w:eastAsia="it-IT"/>
        </w:rPr>
        <w:t xml:space="preserve">, F. (ed.), (2008): </w:t>
      </w:r>
      <w:r w:rsidRPr="00BF36B8">
        <w:rPr>
          <w:rFonts w:ascii="Garamond" w:eastAsia="Times New Roman" w:hAnsi="Garamond" w:cs="Arial"/>
          <w:i/>
          <w:lang w:eastAsia="it-IT"/>
        </w:rPr>
        <w:t xml:space="preserve">Las cortes virreinales de la </w:t>
      </w:r>
      <w:proofErr w:type="spellStart"/>
      <w:r w:rsidRPr="00BF36B8">
        <w:rPr>
          <w:rFonts w:ascii="Garamond" w:eastAsia="Times New Roman" w:hAnsi="Garamond" w:cs="Arial"/>
          <w:i/>
          <w:lang w:eastAsia="it-IT"/>
        </w:rPr>
        <w:t>Monarquia</w:t>
      </w:r>
      <w:proofErr w:type="spellEnd"/>
      <w:r w:rsidRPr="00BF36B8">
        <w:rPr>
          <w:rFonts w:ascii="Garamond" w:eastAsia="Times New Roman" w:hAnsi="Garamond" w:cs="Arial"/>
          <w:i/>
          <w:lang w:eastAsia="it-IT"/>
        </w:rPr>
        <w:t xml:space="preserve"> </w:t>
      </w:r>
      <w:proofErr w:type="spellStart"/>
      <w:r w:rsidRPr="00BF36B8">
        <w:rPr>
          <w:rFonts w:ascii="Garamond" w:eastAsia="Times New Roman" w:hAnsi="Garamond" w:cs="Arial"/>
          <w:i/>
          <w:lang w:eastAsia="it-IT"/>
        </w:rPr>
        <w:t>espanola</w:t>
      </w:r>
      <w:proofErr w:type="spellEnd"/>
      <w:r w:rsidRPr="00BF36B8">
        <w:rPr>
          <w:rFonts w:ascii="Garamond" w:eastAsia="Times New Roman" w:hAnsi="Garamond" w:cs="Arial"/>
          <w:i/>
          <w:lang w:eastAsia="it-IT"/>
        </w:rPr>
        <w:t xml:space="preserve">: </w:t>
      </w:r>
      <w:proofErr w:type="spellStart"/>
      <w:r w:rsidRPr="00BF36B8">
        <w:rPr>
          <w:rFonts w:ascii="Garamond" w:eastAsia="Times New Roman" w:hAnsi="Garamond" w:cs="Arial"/>
          <w:i/>
          <w:lang w:eastAsia="it-IT"/>
        </w:rPr>
        <w:t>America</w:t>
      </w:r>
      <w:proofErr w:type="spellEnd"/>
      <w:r w:rsidRPr="00BF36B8">
        <w:rPr>
          <w:rFonts w:ascii="Garamond" w:eastAsia="Times New Roman" w:hAnsi="Garamond" w:cs="Arial"/>
          <w:i/>
          <w:lang w:eastAsia="it-IT"/>
        </w:rPr>
        <w:t xml:space="preserve"> e Italia: actas del Coloquio Internacional, Sevilla, 1-4 junio 2005</w:t>
      </w:r>
      <w:r w:rsidRPr="00BF36B8">
        <w:rPr>
          <w:rFonts w:ascii="Garamond" w:eastAsia="Times New Roman" w:hAnsi="Garamond" w:cs="Arial"/>
          <w:lang w:eastAsia="it-IT"/>
        </w:rPr>
        <w:t xml:space="preserve">, Roma: </w:t>
      </w:r>
      <w:proofErr w:type="spellStart"/>
      <w:r w:rsidRPr="00BF36B8">
        <w:rPr>
          <w:rFonts w:ascii="Garamond" w:eastAsia="Times New Roman" w:hAnsi="Garamond" w:cs="Arial"/>
          <w:lang w:eastAsia="it-IT"/>
        </w:rPr>
        <w:t>Viella</w:t>
      </w:r>
      <w:proofErr w:type="spellEnd"/>
      <w:r w:rsidRPr="00BF36B8">
        <w:rPr>
          <w:rFonts w:ascii="Garamond" w:eastAsia="Times New Roman" w:hAnsi="Garamond" w:cs="Arial"/>
          <w:lang w:eastAsia="it-IT"/>
        </w:rPr>
        <w:t>.</w:t>
      </w:r>
    </w:p>
    <w:p w:rsidR="009F102F" w:rsidRPr="00BF36B8" w:rsidRDefault="009F102F" w:rsidP="00BF36B8">
      <w:pPr>
        <w:ind w:right="849"/>
        <w:jc w:val="both"/>
        <w:rPr>
          <w:rFonts w:ascii="Garamond" w:hAnsi="Garamond" w:cs="Arial"/>
          <w:lang w:val="it-IT"/>
        </w:rPr>
      </w:pPr>
      <w:r w:rsidRPr="00BF36B8">
        <w:rPr>
          <w:rStyle w:val="hilight"/>
          <w:rFonts w:ascii="Garamond" w:hAnsi="Garamond" w:cs="Arial"/>
          <w:lang w:val="it-IT"/>
        </w:rPr>
        <w:t>Capra</w:t>
      </w:r>
      <w:r w:rsidRPr="00BF36B8">
        <w:rPr>
          <w:rFonts w:ascii="Garamond" w:hAnsi="Garamond" w:cs="Arial"/>
          <w:lang w:val="it-IT"/>
        </w:rPr>
        <w:t xml:space="preserve">, D. (2017): "Alfonso de </w:t>
      </w:r>
      <w:proofErr w:type="spellStart"/>
      <w:r w:rsidRPr="00BF36B8">
        <w:rPr>
          <w:rFonts w:ascii="Garamond" w:hAnsi="Garamond" w:cs="Arial"/>
          <w:lang w:val="it-IT"/>
        </w:rPr>
        <w:t>Ulloa</w:t>
      </w:r>
      <w:proofErr w:type="spellEnd"/>
      <w:r w:rsidRPr="00BF36B8">
        <w:rPr>
          <w:rFonts w:ascii="Garamond" w:hAnsi="Garamond" w:cs="Arial"/>
          <w:lang w:val="it-IT"/>
        </w:rPr>
        <w:t xml:space="preserve"> </w:t>
      </w:r>
      <w:proofErr w:type="spellStart"/>
      <w:r w:rsidRPr="00BF36B8">
        <w:rPr>
          <w:rFonts w:ascii="Garamond" w:hAnsi="Garamond" w:cs="Arial"/>
          <w:lang w:val="it-IT"/>
        </w:rPr>
        <w:t>protoispanista</w:t>
      </w:r>
      <w:proofErr w:type="spellEnd"/>
      <w:r w:rsidRPr="00BF36B8">
        <w:rPr>
          <w:rFonts w:ascii="Garamond" w:hAnsi="Garamond" w:cs="Arial"/>
          <w:lang w:val="it-IT"/>
        </w:rPr>
        <w:t>: </w:t>
      </w:r>
      <w:proofErr w:type="spellStart"/>
      <w:r w:rsidRPr="00BF36B8">
        <w:rPr>
          <w:rFonts w:ascii="Garamond" w:hAnsi="Garamond" w:cs="Arial"/>
          <w:i/>
          <w:iCs/>
          <w:lang w:val="it-IT"/>
        </w:rPr>
        <w:t>Introdutione</w:t>
      </w:r>
      <w:proofErr w:type="spellEnd"/>
      <w:r w:rsidRPr="00BF36B8">
        <w:rPr>
          <w:rFonts w:ascii="Garamond" w:hAnsi="Garamond" w:cs="Arial"/>
          <w:i/>
          <w:iCs/>
          <w:lang w:val="it-IT"/>
        </w:rPr>
        <w:t xml:space="preserve"> che mostra il signor Alfonso di </w:t>
      </w:r>
      <w:proofErr w:type="spellStart"/>
      <w:r w:rsidRPr="00BF36B8">
        <w:rPr>
          <w:rFonts w:ascii="Garamond" w:hAnsi="Garamond" w:cs="Arial"/>
          <w:i/>
          <w:iCs/>
          <w:lang w:val="it-IT"/>
        </w:rPr>
        <w:t>Uglioa</w:t>
      </w:r>
      <w:proofErr w:type="spellEnd"/>
      <w:r w:rsidRPr="00BF36B8">
        <w:rPr>
          <w:rFonts w:ascii="Garamond" w:hAnsi="Garamond" w:cs="Arial"/>
          <w:i/>
          <w:iCs/>
          <w:lang w:val="it-IT"/>
        </w:rPr>
        <w:t xml:space="preserve"> a proferire la lingua castigliana</w:t>
      </w:r>
      <w:r w:rsidRPr="00BF36B8">
        <w:rPr>
          <w:rFonts w:ascii="Garamond" w:hAnsi="Garamond" w:cs="Arial"/>
          <w:lang w:val="it-IT"/>
        </w:rPr>
        <w:t xml:space="preserve">", F. San </w:t>
      </w:r>
      <w:proofErr w:type="spellStart"/>
      <w:r w:rsidRPr="00BF36B8">
        <w:rPr>
          <w:rFonts w:ascii="Garamond" w:hAnsi="Garamond" w:cs="Arial"/>
          <w:lang w:val="it-IT"/>
        </w:rPr>
        <w:t>Vicente</w:t>
      </w:r>
      <w:proofErr w:type="spellEnd"/>
      <w:r w:rsidRPr="00BF36B8">
        <w:rPr>
          <w:rFonts w:ascii="Garamond" w:hAnsi="Garamond" w:cs="Arial"/>
          <w:lang w:val="it-IT"/>
        </w:rPr>
        <w:t xml:space="preserve"> (a cura d), </w:t>
      </w:r>
      <w:r w:rsidRPr="00BF36B8">
        <w:rPr>
          <w:rFonts w:ascii="Garamond" w:hAnsi="Garamond" w:cs="Arial"/>
          <w:i/>
          <w:iCs/>
          <w:lang w:val="it-IT"/>
        </w:rPr>
        <w:t xml:space="preserve">Le ragioni delle seconde lingue: un approccio </w:t>
      </w:r>
      <w:proofErr w:type="spellStart"/>
      <w:r w:rsidRPr="00BF36B8">
        <w:rPr>
          <w:rFonts w:ascii="Garamond" w:hAnsi="Garamond" w:cs="Arial"/>
          <w:i/>
          <w:iCs/>
          <w:lang w:val="it-IT"/>
        </w:rPr>
        <w:t>grammaticografico</w:t>
      </w:r>
      <w:proofErr w:type="spellEnd"/>
      <w:r w:rsidRPr="00BF36B8">
        <w:rPr>
          <w:rFonts w:ascii="Garamond" w:hAnsi="Garamond" w:cs="Arial"/>
          <w:lang w:val="it-IT"/>
        </w:rPr>
        <w:t>, </w:t>
      </w:r>
      <w:r w:rsidRPr="00BF36B8">
        <w:rPr>
          <w:rFonts w:ascii="Garamond" w:hAnsi="Garamond" w:cs="Arial"/>
          <w:i/>
          <w:iCs/>
          <w:lang w:val="it-IT"/>
        </w:rPr>
        <w:t>SILTA</w:t>
      </w:r>
      <w:r w:rsidRPr="00BF36B8">
        <w:rPr>
          <w:rFonts w:ascii="Garamond" w:hAnsi="Garamond" w:cs="Arial"/>
          <w:lang w:val="it-IT"/>
        </w:rPr>
        <w:t>, XLVI, 2, pp. 249-263.</w:t>
      </w:r>
    </w:p>
    <w:p w:rsidR="009F102F" w:rsidRPr="00BF36B8" w:rsidRDefault="009F102F" w:rsidP="00BF36B8">
      <w:pPr>
        <w:ind w:right="849"/>
        <w:jc w:val="both"/>
        <w:rPr>
          <w:rStyle w:val="Enfasicorsivo"/>
          <w:rFonts w:ascii="Garamond" w:hAnsi="Garamond"/>
          <w:i w:val="0"/>
          <w:shd w:val="clear" w:color="auto" w:fill="FFFFFF"/>
        </w:rPr>
      </w:pPr>
      <w:r w:rsidRPr="00BF36B8">
        <w:rPr>
          <w:rFonts w:ascii="Garamond" w:hAnsi="Garamond" w:cs="Arial"/>
        </w:rPr>
        <w:lastRenderedPageBreak/>
        <w:t>Castillo Peña, C. (2018)</w:t>
      </w:r>
      <w:r w:rsidRPr="00BF36B8">
        <w:rPr>
          <w:rFonts w:ascii="Garamond" w:hAnsi="Garamond" w:cs="Arial"/>
          <w:shd w:val="clear" w:color="auto" w:fill="FFFFFF"/>
        </w:rPr>
        <w:t xml:space="preserve">: </w:t>
      </w:r>
      <w:r w:rsidRPr="00BF36B8">
        <w:rPr>
          <w:rStyle w:val="Enfasicorsivo"/>
          <w:rFonts w:ascii="Garamond" w:hAnsi="Garamond" w:cs="Arial"/>
          <w:shd w:val="clear" w:color="auto" w:fill="FFFFFF"/>
        </w:rPr>
        <w:t xml:space="preserve">La tradición gramatical del español en Italia. Le </w:t>
      </w:r>
      <w:proofErr w:type="spellStart"/>
      <w:r w:rsidRPr="00BF36B8">
        <w:rPr>
          <w:rStyle w:val="Enfasicorsivo"/>
          <w:rFonts w:ascii="Garamond" w:hAnsi="Garamond" w:cs="Arial"/>
          <w:shd w:val="clear" w:color="auto" w:fill="FFFFFF"/>
        </w:rPr>
        <w:t>Osservationi</w:t>
      </w:r>
      <w:proofErr w:type="spellEnd"/>
      <w:r w:rsidRPr="00BF36B8">
        <w:rPr>
          <w:rStyle w:val="Enfasicorsivo"/>
          <w:rFonts w:ascii="Garamond" w:hAnsi="Garamond" w:cs="Arial"/>
          <w:shd w:val="clear" w:color="auto" w:fill="FFFFFF"/>
        </w:rPr>
        <w:t xml:space="preserve"> </w:t>
      </w:r>
      <w:proofErr w:type="spellStart"/>
      <w:r w:rsidRPr="00BF36B8">
        <w:rPr>
          <w:rStyle w:val="Enfasicorsivo"/>
          <w:rFonts w:ascii="Garamond" w:hAnsi="Garamond" w:cs="Arial"/>
          <w:shd w:val="clear" w:color="auto" w:fill="FFFFFF"/>
        </w:rPr>
        <w:t>della</w:t>
      </w:r>
      <w:proofErr w:type="spellEnd"/>
      <w:r w:rsidRPr="00BF36B8">
        <w:rPr>
          <w:rStyle w:val="Enfasicorsivo"/>
          <w:rFonts w:ascii="Garamond" w:hAnsi="Garamond" w:cs="Arial"/>
          <w:shd w:val="clear" w:color="auto" w:fill="FFFFFF"/>
        </w:rPr>
        <w:t xml:space="preserve"> </w:t>
      </w:r>
      <w:proofErr w:type="spellStart"/>
      <w:r w:rsidRPr="00BF36B8">
        <w:rPr>
          <w:rStyle w:val="Enfasicorsivo"/>
          <w:rFonts w:ascii="Garamond" w:hAnsi="Garamond" w:cs="Arial"/>
          <w:shd w:val="clear" w:color="auto" w:fill="FFFFFF"/>
        </w:rPr>
        <w:t>lingua</w:t>
      </w:r>
      <w:proofErr w:type="spellEnd"/>
      <w:r w:rsidRPr="00BF36B8">
        <w:rPr>
          <w:rStyle w:val="Enfasicorsivo"/>
          <w:rFonts w:ascii="Garamond" w:hAnsi="Garamond" w:cs="Arial"/>
          <w:shd w:val="clear" w:color="auto" w:fill="FFFFFF"/>
        </w:rPr>
        <w:t xml:space="preserve"> </w:t>
      </w:r>
      <w:proofErr w:type="spellStart"/>
      <w:r w:rsidRPr="00BF36B8">
        <w:rPr>
          <w:rStyle w:val="Enfasicorsivo"/>
          <w:rFonts w:ascii="Garamond" w:hAnsi="Garamond" w:cs="Arial"/>
          <w:shd w:val="clear" w:color="auto" w:fill="FFFFFF"/>
        </w:rPr>
        <w:t>Castigliana</w:t>
      </w:r>
      <w:proofErr w:type="spellEnd"/>
      <w:r w:rsidRPr="00BF36B8">
        <w:rPr>
          <w:rStyle w:val="Enfasicorsivo"/>
          <w:rFonts w:ascii="Garamond" w:hAnsi="Garamond" w:cs="Arial"/>
          <w:shd w:val="clear" w:color="auto" w:fill="FFFFFF"/>
        </w:rPr>
        <w:t xml:space="preserve"> di Juna de Miranda. Estudio y edición crítica, </w:t>
      </w:r>
      <w:proofErr w:type="spellStart"/>
      <w:r w:rsidRPr="00BF36B8">
        <w:rPr>
          <w:rStyle w:val="Enfasicorsivo"/>
          <w:rFonts w:ascii="Garamond" w:hAnsi="Garamond" w:cs="Arial"/>
          <w:shd w:val="clear" w:color="auto" w:fill="FFFFFF"/>
        </w:rPr>
        <w:t>Padova</w:t>
      </w:r>
      <w:proofErr w:type="spellEnd"/>
      <w:r w:rsidRPr="00BF36B8">
        <w:rPr>
          <w:rStyle w:val="Enfasicorsivo"/>
          <w:rFonts w:ascii="Garamond" w:hAnsi="Garamond" w:cs="Arial"/>
          <w:shd w:val="clear" w:color="auto" w:fill="FFFFFF"/>
        </w:rPr>
        <w:t>: CLEUP.</w:t>
      </w:r>
    </w:p>
    <w:p w:rsidR="009F102F" w:rsidRPr="00BF36B8" w:rsidRDefault="009F102F" w:rsidP="00BF36B8">
      <w:pPr>
        <w:ind w:right="849"/>
        <w:jc w:val="both"/>
        <w:rPr>
          <w:rFonts w:ascii="Garamond" w:hAnsi="Garamond"/>
        </w:rPr>
      </w:pPr>
      <w:r w:rsidRPr="00BF36B8">
        <w:rPr>
          <w:rStyle w:val="author"/>
          <w:rFonts w:ascii="Garamond" w:hAnsi="Garamond" w:cs="Arial"/>
          <w:shd w:val="clear" w:color="auto" w:fill="FFFFFF"/>
        </w:rPr>
        <w:t>Castillo Peña C., San Vicente</w:t>
      </w:r>
      <w:r w:rsidRPr="00BF36B8">
        <w:rPr>
          <w:rFonts w:ascii="Garamond" w:hAnsi="Garamond" w:cs="Arial"/>
          <w:shd w:val="clear" w:color="auto" w:fill="FFFFFF"/>
        </w:rPr>
        <w:t>, F. (2017): “</w:t>
      </w:r>
      <w:r w:rsidRPr="00BF36B8">
        <w:rPr>
          <w:rStyle w:val="Enfasicorsivo"/>
          <w:rFonts w:ascii="Garamond" w:hAnsi="Garamond" w:cs="Arial"/>
          <w:shd w:val="clear" w:color="auto" w:fill="FFFFFF"/>
        </w:rPr>
        <w:t xml:space="preserve">Pretérito perfecto simple y pretérito perfecto compuesto en las gramáticas de Juan de Miranda y de Lorenzo </w:t>
      </w:r>
      <w:proofErr w:type="spellStart"/>
      <w:r w:rsidRPr="00BF36B8">
        <w:rPr>
          <w:rStyle w:val="Enfasicorsivo"/>
          <w:rFonts w:ascii="Garamond" w:hAnsi="Garamond" w:cs="Arial"/>
          <w:shd w:val="clear" w:color="auto" w:fill="FFFFFF"/>
        </w:rPr>
        <w:t>Franciosini</w:t>
      </w:r>
      <w:proofErr w:type="spellEnd"/>
      <w:r w:rsidRPr="00BF36B8">
        <w:rPr>
          <w:rStyle w:val="Enfasicorsivo"/>
          <w:rFonts w:ascii="Garamond" w:hAnsi="Garamond" w:cs="Arial"/>
          <w:shd w:val="clear" w:color="auto" w:fill="FFFFFF"/>
        </w:rPr>
        <w:t>”</w:t>
      </w:r>
      <w:r w:rsidRPr="00BF36B8">
        <w:rPr>
          <w:rFonts w:ascii="Garamond" w:hAnsi="Garamond" w:cs="Arial"/>
          <w:i/>
          <w:shd w:val="clear" w:color="auto" w:fill="FFFFFF"/>
        </w:rPr>
        <w:t>,</w:t>
      </w:r>
      <w:r w:rsidRPr="00BF36B8">
        <w:rPr>
          <w:rFonts w:ascii="Garamond" w:hAnsi="Garamond" w:cs="Arial"/>
          <w:shd w:val="clear" w:color="auto" w:fill="FFFFFF"/>
        </w:rPr>
        <w:t xml:space="preserve"> </w:t>
      </w:r>
      <w:r w:rsidRPr="00BF36B8">
        <w:rPr>
          <w:rFonts w:ascii="Garamond" w:hAnsi="Garamond" w:cs="Arial"/>
          <w:i/>
          <w:shd w:val="clear" w:color="auto" w:fill="FFFFFF"/>
        </w:rPr>
        <w:t>Orillas</w:t>
      </w:r>
      <w:r w:rsidRPr="00BF36B8">
        <w:rPr>
          <w:rFonts w:ascii="Garamond" w:hAnsi="Garamond" w:cs="Arial"/>
          <w:shd w:val="clear" w:color="auto" w:fill="FFFFFF"/>
        </w:rPr>
        <w:t>, 2017, 7, pp. 647 – 670.</w:t>
      </w:r>
    </w:p>
    <w:p w:rsidR="009F102F" w:rsidRPr="00BF36B8" w:rsidRDefault="009F102F" w:rsidP="00BF36B8">
      <w:pPr>
        <w:spacing w:line="240" w:lineRule="auto"/>
        <w:ind w:right="849"/>
        <w:jc w:val="both"/>
        <w:textAlignment w:val="baseline"/>
        <w:rPr>
          <w:rFonts w:ascii="Garamond" w:eastAsia="Times New Roman" w:hAnsi="Garamond" w:cs="Arial"/>
          <w:lang w:val="it-IT" w:eastAsia="it-IT"/>
        </w:rPr>
      </w:pPr>
      <w:proofErr w:type="spellStart"/>
      <w:r w:rsidRPr="00BF36B8">
        <w:rPr>
          <w:rFonts w:ascii="Garamond" w:eastAsia="Times New Roman" w:hAnsi="Garamond" w:cs="Arial"/>
          <w:lang w:eastAsia="it-IT"/>
        </w:rPr>
        <w:t>Cattarulla</w:t>
      </w:r>
      <w:proofErr w:type="spellEnd"/>
      <w:r w:rsidRPr="00BF36B8">
        <w:rPr>
          <w:rFonts w:ascii="Garamond" w:eastAsia="Times New Roman" w:hAnsi="Garamond" w:cs="Arial"/>
          <w:lang w:eastAsia="it-IT"/>
        </w:rPr>
        <w:t xml:space="preserve">, C. (2012): “Intelectuales italianos viajeros en búsqueda de </w:t>
      </w:r>
      <w:proofErr w:type="spellStart"/>
      <w:r w:rsidRPr="00BF36B8">
        <w:rPr>
          <w:rFonts w:ascii="Garamond" w:eastAsia="Times New Roman" w:hAnsi="Garamond" w:cs="Arial"/>
          <w:lang w:eastAsia="it-IT"/>
        </w:rPr>
        <w:t>italianidad</w:t>
      </w:r>
      <w:proofErr w:type="spellEnd"/>
      <w:r w:rsidRPr="00BF36B8">
        <w:rPr>
          <w:rFonts w:ascii="Garamond" w:eastAsia="Times New Roman" w:hAnsi="Garamond" w:cs="Arial"/>
          <w:lang w:eastAsia="it-IT"/>
        </w:rPr>
        <w:t xml:space="preserve"> en la Argentina migratoria”</w:t>
      </w:r>
      <w:r w:rsidRPr="00BF36B8">
        <w:rPr>
          <w:rFonts w:ascii="Garamond" w:hAnsi="Garamond" w:cs="Arial"/>
        </w:rPr>
        <w:t xml:space="preserve"> en </w:t>
      </w:r>
      <w:r w:rsidRPr="00BF36B8">
        <w:rPr>
          <w:rStyle w:val="Enfasicorsivo"/>
          <w:rFonts w:ascii="Garamond" w:hAnsi="Garamond" w:cs="Arial"/>
        </w:rPr>
        <w:t>Rumbos del hispanismo en el umbral del Cincuentenario de la AIH</w:t>
      </w:r>
      <w:r w:rsidRPr="00BF36B8">
        <w:rPr>
          <w:rFonts w:ascii="Garamond" w:hAnsi="Garamond" w:cs="Arial"/>
        </w:rPr>
        <w:t xml:space="preserve">, P. </w:t>
      </w:r>
      <w:proofErr w:type="spellStart"/>
      <w:r w:rsidRPr="00BF36B8">
        <w:rPr>
          <w:rFonts w:ascii="Garamond" w:hAnsi="Garamond" w:cs="Arial"/>
        </w:rPr>
        <w:t>Botta</w:t>
      </w:r>
      <w:proofErr w:type="spellEnd"/>
      <w:r w:rsidRPr="00BF36B8">
        <w:rPr>
          <w:rFonts w:ascii="Garamond" w:hAnsi="Garamond" w:cs="Arial"/>
        </w:rPr>
        <w:t xml:space="preserve"> (coord.), v. VI </w:t>
      </w:r>
      <w:proofErr w:type="spellStart"/>
      <w:r w:rsidRPr="00BF36B8">
        <w:rPr>
          <w:rStyle w:val="Enfasicorsivo"/>
          <w:rFonts w:ascii="Garamond" w:hAnsi="Garamond" w:cs="Arial"/>
        </w:rPr>
        <w:t>Hispanomérica</w:t>
      </w:r>
      <w:proofErr w:type="spellEnd"/>
      <w:r w:rsidRPr="00BF36B8">
        <w:rPr>
          <w:rFonts w:ascii="Garamond" w:hAnsi="Garamond" w:cs="Arial"/>
        </w:rPr>
        <w:t xml:space="preserve">, S. </w:t>
      </w:r>
      <w:proofErr w:type="spellStart"/>
      <w:r w:rsidRPr="00BF36B8">
        <w:rPr>
          <w:rFonts w:ascii="Garamond" w:hAnsi="Garamond" w:cs="Arial"/>
        </w:rPr>
        <w:t>Tedeschi</w:t>
      </w:r>
      <w:proofErr w:type="spellEnd"/>
      <w:r w:rsidRPr="00BF36B8">
        <w:rPr>
          <w:rFonts w:ascii="Garamond" w:hAnsi="Garamond" w:cs="Arial"/>
        </w:rPr>
        <w:t xml:space="preserve">, y S.  </w:t>
      </w:r>
      <w:r w:rsidRPr="00BF36B8">
        <w:rPr>
          <w:rFonts w:ascii="Garamond" w:hAnsi="Garamond" w:cs="Arial"/>
          <w:lang w:val="it-IT"/>
        </w:rPr>
        <w:t>Botta (</w:t>
      </w:r>
      <w:proofErr w:type="spellStart"/>
      <w:r w:rsidRPr="00BF36B8">
        <w:rPr>
          <w:rFonts w:ascii="Garamond" w:hAnsi="Garamond" w:cs="Arial"/>
          <w:lang w:val="it-IT"/>
        </w:rPr>
        <w:t>eds</w:t>
      </w:r>
      <w:proofErr w:type="spellEnd"/>
      <w:r w:rsidRPr="00BF36B8">
        <w:rPr>
          <w:rFonts w:ascii="Garamond" w:hAnsi="Garamond" w:cs="Arial"/>
          <w:lang w:val="it-IT"/>
        </w:rPr>
        <w:t>.), Roma: Bagatto, pp. 174-182.</w:t>
      </w:r>
    </w:p>
    <w:p w:rsidR="009F102F" w:rsidRPr="00BF36B8" w:rsidRDefault="009F102F" w:rsidP="00BF36B8">
      <w:pPr>
        <w:ind w:right="849"/>
        <w:jc w:val="both"/>
        <w:rPr>
          <w:rStyle w:val="Enfasigrassetto"/>
          <w:rFonts w:ascii="Garamond" w:hAnsi="Garamond"/>
          <w:b w:val="0"/>
          <w:shd w:val="clear" w:color="auto" w:fill="FFFFFF"/>
          <w:lang w:val="it-IT"/>
        </w:rPr>
      </w:pPr>
      <w:r w:rsidRPr="00BF36B8">
        <w:rPr>
          <w:rStyle w:val="Enfasigrassetto"/>
          <w:rFonts w:ascii="Garamond" w:hAnsi="Garamond" w:cs="Arial"/>
          <w:b w:val="0"/>
          <w:shd w:val="clear" w:color="auto" w:fill="FFFFFF"/>
          <w:lang w:val="it-IT"/>
        </w:rPr>
        <w:t>Celani</w:t>
      </w:r>
      <w:r w:rsidRPr="00BF36B8">
        <w:rPr>
          <w:rFonts w:ascii="Garamond" w:hAnsi="Garamond" w:cs="Arial"/>
          <w:shd w:val="clear" w:color="auto" w:fill="FFFFFF"/>
          <w:lang w:val="it-IT"/>
        </w:rPr>
        <w:t>,</w:t>
      </w:r>
      <w:r w:rsidR="00BF36B8" w:rsidRPr="00BF36B8">
        <w:rPr>
          <w:rFonts w:ascii="Garamond" w:hAnsi="Garamond" w:cs="Arial"/>
          <w:shd w:val="clear" w:color="auto" w:fill="FFFFFF"/>
          <w:lang w:val="it-IT"/>
        </w:rPr>
        <w:t xml:space="preserve"> S (2017</w:t>
      </w:r>
      <w:proofErr w:type="gramStart"/>
      <w:r w:rsidR="00BF36B8" w:rsidRPr="00BF36B8">
        <w:rPr>
          <w:rFonts w:ascii="Garamond" w:hAnsi="Garamond" w:cs="Arial"/>
          <w:shd w:val="clear" w:color="auto" w:fill="FFFFFF"/>
          <w:lang w:val="it-IT"/>
        </w:rPr>
        <w:t>):</w:t>
      </w:r>
      <w:r w:rsidRPr="00BF36B8">
        <w:rPr>
          <w:rFonts w:ascii="Garamond" w:hAnsi="Garamond" w:cs="Arial"/>
          <w:shd w:val="clear" w:color="auto" w:fill="FFFFFF"/>
          <w:lang w:val="it-IT"/>
        </w:rPr>
        <w:t>“</w:t>
      </w:r>
      <w:proofErr w:type="gramEnd"/>
      <w:r w:rsidRPr="00BF36B8">
        <w:rPr>
          <w:rStyle w:val="Enfasicorsivo"/>
          <w:rFonts w:ascii="Garamond" w:hAnsi="Garamond" w:cs="Arial"/>
          <w:shd w:val="clear" w:color="auto" w:fill="FFFFFF"/>
          <w:lang w:val="it-IT"/>
        </w:rPr>
        <w:t>Insegnare il portoghese agli inglesi e lo spagnolo ai portoghesi: due grammatiche a confronto”</w:t>
      </w:r>
      <w:r w:rsidRPr="00BF36B8">
        <w:rPr>
          <w:rFonts w:ascii="Garamond" w:hAnsi="Garamond" w:cs="Arial"/>
          <w:i/>
          <w:shd w:val="clear" w:color="auto" w:fill="FFFFFF"/>
          <w:lang w:val="it-IT"/>
        </w:rPr>
        <w:t>,</w:t>
      </w:r>
      <w:r w:rsidRPr="00BF36B8">
        <w:rPr>
          <w:rFonts w:ascii="Garamond" w:hAnsi="Garamond" w:cs="Arial"/>
          <w:shd w:val="clear" w:color="auto" w:fill="FFFFFF"/>
          <w:lang w:val="it-IT"/>
        </w:rPr>
        <w:t xml:space="preserve"> </w:t>
      </w:r>
      <w:r w:rsidR="00BF36B8" w:rsidRPr="00BF36B8">
        <w:rPr>
          <w:rFonts w:ascii="Garamond" w:hAnsi="Garamond" w:cs="Arial"/>
          <w:lang w:val="it-IT"/>
        </w:rPr>
        <w:t xml:space="preserve">F. San </w:t>
      </w:r>
      <w:proofErr w:type="spellStart"/>
      <w:r w:rsidR="00BF36B8" w:rsidRPr="00BF36B8">
        <w:rPr>
          <w:rFonts w:ascii="Garamond" w:hAnsi="Garamond" w:cs="Arial"/>
          <w:lang w:val="it-IT"/>
        </w:rPr>
        <w:t>Vicente</w:t>
      </w:r>
      <w:proofErr w:type="spellEnd"/>
      <w:r w:rsidR="00BF36B8" w:rsidRPr="00BF36B8">
        <w:rPr>
          <w:rFonts w:ascii="Garamond" w:hAnsi="Garamond" w:cs="Arial"/>
          <w:lang w:val="it-IT"/>
        </w:rPr>
        <w:t xml:space="preserve"> (a cura di), </w:t>
      </w:r>
      <w:r w:rsidRPr="00BF36B8">
        <w:rPr>
          <w:rFonts w:ascii="Garamond" w:hAnsi="Garamond" w:cs="Arial"/>
          <w:i/>
          <w:iCs/>
          <w:lang w:val="it-IT"/>
        </w:rPr>
        <w:t xml:space="preserve">Le ragioni delle seconde lingue: un approccio </w:t>
      </w:r>
      <w:proofErr w:type="spellStart"/>
      <w:r w:rsidRPr="00BF36B8">
        <w:rPr>
          <w:rFonts w:ascii="Garamond" w:hAnsi="Garamond" w:cs="Arial"/>
          <w:i/>
          <w:iCs/>
          <w:lang w:val="it-IT"/>
        </w:rPr>
        <w:t>grammaticografico</w:t>
      </w:r>
      <w:proofErr w:type="spellEnd"/>
      <w:r w:rsidRPr="00BF36B8">
        <w:rPr>
          <w:rFonts w:ascii="Garamond" w:hAnsi="Garamond" w:cs="Arial"/>
          <w:lang w:val="it-IT"/>
        </w:rPr>
        <w:t>, </w:t>
      </w:r>
      <w:r w:rsidRPr="00BF36B8">
        <w:rPr>
          <w:rFonts w:ascii="Garamond" w:hAnsi="Garamond" w:cs="Arial"/>
          <w:i/>
          <w:iCs/>
          <w:lang w:val="it-IT"/>
        </w:rPr>
        <w:t xml:space="preserve">SILTA, </w:t>
      </w:r>
      <w:r w:rsidRPr="00BF36B8">
        <w:rPr>
          <w:rFonts w:ascii="Garamond" w:hAnsi="Garamond" w:cs="Arial"/>
          <w:lang w:val="it-IT"/>
        </w:rPr>
        <w:t>XLVI, 2</w:t>
      </w:r>
      <w:r w:rsidRPr="00BF36B8">
        <w:rPr>
          <w:rStyle w:val="Enfasigrassetto"/>
          <w:rFonts w:ascii="Garamond" w:hAnsi="Garamond" w:cs="Arial"/>
          <w:b w:val="0"/>
          <w:shd w:val="clear" w:color="auto" w:fill="FFFFFF"/>
          <w:lang w:val="it-IT"/>
        </w:rPr>
        <w:t>, 2017, pp. 213-226.</w:t>
      </w:r>
    </w:p>
    <w:p w:rsidR="009F102F" w:rsidRPr="00BF36B8" w:rsidRDefault="009F102F" w:rsidP="00BF36B8">
      <w:pPr>
        <w:ind w:right="849"/>
        <w:jc w:val="both"/>
        <w:rPr>
          <w:rFonts w:ascii="Garamond" w:hAnsi="Garamond"/>
          <w:lang w:val="it-IT"/>
        </w:rPr>
      </w:pPr>
      <w:r w:rsidRPr="00BF36B8">
        <w:rPr>
          <w:rFonts w:ascii="Garamond" w:hAnsi="Garamond" w:cs="Arial"/>
          <w:lang w:val="it-IT"/>
        </w:rPr>
        <w:t xml:space="preserve">De Mauro T., </w:t>
      </w:r>
      <w:r w:rsidRPr="00BF36B8">
        <w:rPr>
          <w:rFonts w:ascii="Garamond" w:hAnsi="Garamond" w:cs="Arial"/>
          <w:i/>
          <w:lang w:val="it-IT"/>
        </w:rPr>
        <w:t>Vedovelli M.</w:t>
      </w:r>
      <w:r w:rsidRPr="00BF36B8">
        <w:rPr>
          <w:rFonts w:ascii="Garamond" w:hAnsi="Garamond" w:cs="Arial"/>
          <w:lang w:val="it-IT"/>
        </w:rPr>
        <w:t xml:space="preserve"> (2003):</w:t>
      </w:r>
      <w:r w:rsidRPr="00BF36B8">
        <w:rPr>
          <w:rFonts w:ascii="Garamond" w:hAnsi="Garamond" w:cs="Arial"/>
          <w:i/>
          <w:lang w:val="it-IT"/>
        </w:rPr>
        <w:t xml:space="preserve"> Italiano 2000. I pubblici e le motivazioni dell’italiano diffuso tra stranieri</w:t>
      </w:r>
      <w:r w:rsidRPr="00BF36B8">
        <w:rPr>
          <w:rFonts w:ascii="Garamond" w:hAnsi="Garamond" w:cs="Arial"/>
          <w:lang w:val="it-IT"/>
        </w:rPr>
        <w:t xml:space="preserve">, Roma: </w:t>
      </w:r>
      <w:proofErr w:type="spellStart"/>
      <w:r w:rsidRPr="00BF36B8">
        <w:rPr>
          <w:rFonts w:ascii="Garamond" w:hAnsi="Garamond" w:cs="Arial"/>
          <w:lang w:val="it-IT"/>
        </w:rPr>
        <w:t>Bulzoni</w:t>
      </w:r>
      <w:proofErr w:type="spellEnd"/>
      <w:r w:rsidRPr="00BF36B8">
        <w:rPr>
          <w:rFonts w:ascii="Garamond" w:hAnsi="Garamond" w:cs="Arial"/>
          <w:lang w:val="it-IT"/>
        </w:rPr>
        <w:t>.</w:t>
      </w:r>
    </w:p>
    <w:p w:rsidR="009F102F" w:rsidRPr="00BF36B8" w:rsidRDefault="009F102F" w:rsidP="00BF36B8">
      <w:pPr>
        <w:ind w:right="849"/>
        <w:jc w:val="both"/>
        <w:rPr>
          <w:rFonts w:ascii="Garamond" w:hAnsi="Garamond" w:cs="Arial"/>
        </w:rPr>
      </w:pPr>
      <w:r w:rsidRPr="00BF36B8">
        <w:rPr>
          <w:rFonts w:ascii="Garamond" w:hAnsi="Garamond" w:cs="Arial"/>
        </w:rPr>
        <w:t xml:space="preserve">Di Bella, E. (2009): “Enseñanza del italiano como lengua extranjera en el contexto universitario. Caso: facultad de arquitectura y diseño de LUZ”, </w:t>
      </w:r>
      <w:r w:rsidRPr="00BF36B8">
        <w:rPr>
          <w:rFonts w:ascii="Garamond" w:hAnsi="Garamond" w:cs="Arial"/>
          <w:i/>
        </w:rPr>
        <w:t>REDHECS</w:t>
      </w:r>
      <w:r w:rsidRPr="00BF36B8">
        <w:rPr>
          <w:rFonts w:ascii="Garamond" w:hAnsi="Garamond" w:cs="Arial"/>
        </w:rPr>
        <w:t>, 4.</w:t>
      </w:r>
    </w:p>
    <w:p w:rsidR="008D7C5E" w:rsidRPr="00BF36B8" w:rsidRDefault="00180727" w:rsidP="00BF36B8">
      <w:pPr>
        <w:pStyle w:val="NormaleWeb"/>
        <w:spacing w:before="0" w:beforeAutospacing="0" w:after="160" w:afterAutospacing="0"/>
        <w:ind w:right="849"/>
        <w:jc w:val="both"/>
        <w:rPr>
          <w:rFonts w:ascii="Garamond" w:hAnsi="Garamond" w:cs="Arial"/>
          <w:sz w:val="22"/>
          <w:szCs w:val="22"/>
          <w:lang w:val="es-ES"/>
        </w:rPr>
      </w:pPr>
      <w:r w:rsidRPr="00BF36B8">
        <w:rPr>
          <w:rFonts w:ascii="Garamond" w:hAnsi="Garamond" w:cs="Arial"/>
          <w:sz w:val="22"/>
          <w:szCs w:val="22"/>
          <w:lang w:val="es-ES"/>
        </w:rPr>
        <w:t xml:space="preserve">Esparza Torres, M. A. </w:t>
      </w:r>
      <w:r w:rsidR="008D7C5E" w:rsidRPr="00BF36B8">
        <w:rPr>
          <w:rFonts w:ascii="Garamond" w:hAnsi="Garamond" w:cs="Arial"/>
          <w:sz w:val="22"/>
          <w:szCs w:val="22"/>
          <w:lang w:val="es-ES"/>
        </w:rPr>
        <w:t xml:space="preserve"> </w:t>
      </w:r>
      <w:proofErr w:type="spellStart"/>
      <w:r w:rsidR="008D7C5E" w:rsidRPr="00BF36B8">
        <w:rPr>
          <w:rFonts w:ascii="Garamond" w:hAnsi="Garamond" w:cs="Arial"/>
          <w:sz w:val="22"/>
          <w:szCs w:val="22"/>
          <w:lang w:val="es-ES"/>
        </w:rPr>
        <w:t>Niederehe</w:t>
      </w:r>
      <w:proofErr w:type="spellEnd"/>
      <w:r w:rsidR="008D7C5E" w:rsidRPr="00BF36B8">
        <w:rPr>
          <w:rFonts w:ascii="Garamond" w:hAnsi="Garamond" w:cs="Arial"/>
          <w:sz w:val="22"/>
          <w:szCs w:val="22"/>
          <w:lang w:val="es-ES"/>
        </w:rPr>
        <w:t xml:space="preserve">, H.-J. (2015): </w:t>
      </w:r>
      <w:r w:rsidR="008D7C5E" w:rsidRPr="00BF36B8">
        <w:rPr>
          <w:rFonts w:ascii="Garamond" w:hAnsi="Garamond" w:cs="Arial"/>
          <w:i/>
          <w:sz w:val="22"/>
          <w:szCs w:val="22"/>
          <w:lang w:val="es-ES"/>
        </w:rPr>
        <w:t>Bibliografía cronológica de la lingüística, la gramática y la lexicografía del español</w:t>
      </w:r>
      <w:r w:rsidR="008D7C5E" w:rsidRPr="00BF36B8">
        <w:rPr>
          <w:rFonts w:ascii="Garamond" w:hAnsi="Garamond" w:cs="Arial"/>
          <w:sz w:val="22"/>
          <w:szCs w:val="22"/>
          <w:lang w:val="es-ES"/>
        </w:rPr>
        <w:t xml:space="preserve"> (BICRES V). </w:t>
      </w:r>
      <w:r w:rsidR="008D7C5E" w:rsidRPr="00BF36B8">
        <w:rPr>
          <w:rFonts w:ascii="Garamond" w:hAnsi="Garamond" w:cs="Arial"/>
          <w:i/>
          <w:sz w:val="22"/>
          <w:szCs w:val="22"/>
          <w:lang w:val="es-ES"/>
        </w:rPr>
        <w:t>Desde el año 1861 hasta el año 1899</w:t>
      </w:r>
      <w:r w:rsidR="008D7C5E" w:rsidRPr="00BF36B8">
        <w:rPr>
          <w:rFonts w:ascii="Garamond" w:hAnsi="Garamond" w:cs="Arial"/>
          <w:sz w:val="22"/>
          <w:szCs w:val="22"/>
          <w:lang w:val="es-ES"/>
        </w:rPr>
        <w:t>. Ámsterdam/</w:t>
      </w:r>
      <w:proofErr w:type="spellStart"/>
      <w:r w:rsidR="008D7C5E" w:rsidRPr="00BF36B8">
        <w:rPr>
          <w:rFonts w:ascii="Garamond" w:hAnsi="Garamond" w:cs="Arial"/>
          <w:sz w:val="22"/>
          <w:szCs w:val="22"/>
          <w:lang w:val="es-ES"/>
        </w:rPr>
        <w:t>Philadelphia</w:t>
      </w:r>
      <w:proofErr w:type="spellEnd"/>
      <w:r w:rsidR="008D7C5E" w:rsidRPr="00BF36B8">
        <w:rPr>
          <w:rFonts w:ascii="Garamond" w:hAnsi="Garamond" w:cs="Arial"/>
          <w:sz w:val="22"/>
          <w:szCs w:val="22"/>
          <w:lang w:val="es-ES"/>
        </w:rPr>
        <w:t>, John Benjamins Publishing.</w:t>
      </w:r>
    </w:p>
    <w:p w:rsidR="008D7C5E" w:rsidRPr="00BF36B8" w:rsidRDefault="008D7C5E" w:rsidP="00BF36B8">
      <w:pPr>
        <w:ind w:right="849"/>
        <w:jc w:val="both"/>
        <w:rPr>
          <w:rFonts w:ascii="Garamond" w:hAnsi="Garamond" w:cs="Arial"/>
        </w:rPr>
      </w:pPr>
    </w:p>
    <w:p w:rsidR="009F102F" w:rsidRPr="00DE53D2" w:rsidRDefault="009F102F" w:rsidP="00BF36B8">
      <w:pPr>
        <w:pStyle w:val="biblio"/>
        <w:spacing w:before="0" w:beforeAutospacing="0" w:after="160" w:afterAutospacing="0"/>
        <w:ind w:right="849"/>
        <w:jc w:val="both"/>
        <w:rPr>
          <w:rStyle w:val="hilight"/>
          <w:rFonts w:ascii="Garamond" w:hAnsi="Garamond"/>
          <w:sz w:val="22"/>
          <w:szCs w:val="22"/>
          <w:shd w:val="clear" w:color="auto" w:fill="FFFF00"/>
        </w:rPr>
      </w:pPr>
      <w:r w:rsidRPr="00BF36B8">
        <w:rPr>
          <w:rStyle w:val="hilight"/>
          <w:rFonts w:ascii="Garamond" w:hAnsi="Garamond" w:cs="Arial"/>
          <w:sz w:val="22"/>
          <w:szCs w:val="22"/>
        </w:rPr>
        <w:t>Gallina</w:t>
      </w:r>
      <w:r w:rsidRPr="00BF36B8">
        <w:rPr>
          <w:rFonts w:ascii="Garamond" w:hAnsi="Garamond" w:cs="Arial"/>
          <w:sz w:val="22"/>
          <w:szCs w:val="22"/>
        </w:rPr>
        <w:t xml:space="preserve">, A. (1975): "Prime grammatiche spagnole ad uso degli italiani (sec. </w:t>
      </w:r>
      <w:r w:rsidRPr="00DE53D2">
        <w:rPr>
          <w:rFonts w:ascii="Garamond" w:hAnsi="Garamond" w:cs="Arial"/>
          <w:sz w:val="22"/>
          <w:szCs w:val="22"/>
        </w:rPr>
        <w:t>XVI)", </w:t>
      </w:r>
      <w:r w:rsidRPr="00DE53D2">
        <w:rPr>
          <w:rFonts w:ascii="Garamond" w:hAnsi="Garamond" w:cs="Arial"/>
          <w:i/>
          <w:iCs/>
          <w:sz w:val="22"/>
          <w:szCs w:val="22"/>
        </w:rPr>
        <w:t>Ateneo Veneto</w:t>
      </w:r>
      <w:r w:rsidRPr="00DE53D2">
        <w:rPr>
          <w:rFonts w:ascii="Garamond" w:hAnsi="Garamond" w:cs="Arial"/>
          <w:sz w:val="22"/>
          <w:szCs w:val="22"/>
        </w:rPr>
        <w:t>, 13, 19-45.</w:t>
      </w:r>
    </w:p>
    <w:p w:rsidR="009F102F" w:rsidRPr="00BF36B8" w:rsidRDefault="009F102F" w:rsidP="00BF36B8">
      <w:pPr>
        <w:pStyle w:val="biblio"/>
        <w:spacing w:before="0" w:beforeAutospacing="0" w:after="160" w:afterAutospacing="0"/>
        <w:ind w:right="849"/>
        <w:jc w:val="both"/>
        <w:rPr>
          <w:rFonts w:ascii="Garamond" w:hAnsi="Garamond"/>
          <w:sz w:val="22"/>
          <w:szCs w:val="22"/>
        </w:rPr>
      </w:pPr>
      <w:r w:rsidRPr="00BF36B8">
        <w:rPr>
          <w:rStyle w:val="hilight"/>
          <w:rFonts w:ascii="Garamond" w:hAnsi="Garamond" w:cs="Arial"/>
          <w:sz w:val="22"/>
          <w:szCs w:val="22"/>
        </w:rPr>
        <w:t>Gallina</w:t>
      </w:r>
      <w:r w:rsidR="00BF36B8">
        <w:rPr>
          <w:rFonts w:ascii="Garamond" w:hAnsi="Garamond" w:cs="Arial"/>
          <w:sz w:val="22"/>
          <w:szCs w:val="22"/>
        </w:rPr>
        <w:t>, A. (1959</w:t>
      </w:r>
      <w:proofErr w:type="gramStart"/>
      <w:r w:rsidR="00BF36B8">
        <w:rPr>
          <w:rFonts w:ascii="Garamond" w:hAnsi="Garamond" w:cs="Arial"/>
          <w:sz w:val="22"/>
          <w:szCs w:val="22"/>
        </w:rPr>
        <w:t>):</w:t>
      </w:r>
      <w:r w:rsidRPr="00BF36B8">
        <w:rPr>
          <w:rFonts w:ascii="Garamond" w:hAnsi="Garamond" w:cs="Arial"/>
          <w:i/>
          <w:iCs/>
          <w:sz w:val="22"/>
          <w:szCs w:val="22"/>
        </w:rPr>
        <w:t>Contributi</w:t>
      </w:r>
      <w:proofErr w:type="gramEnd"/>
      <w:r w:rsidRPr="00BF36B8">
        <w:rPr>
          <w:rFonts w:ascii="Garamond" w:hAnsi="Garamond" w:cs="Arial"/>
          <w:i/>
          <w:iCs/>
          <w:sz w:val="22"/>
          <w:szCs w:val="22"/>
        </w:rPr>
        <w:t xml:space="preserve"> alla storia della lessicografia </w:t>
      </w:r>
      <w:proofErr w:type="spellStart"/>
      <w:r w:rsidRPr="00BF36B8">
        <w:rPr>
          <w:rFonts w:ascii="Garamond" w:hAnsi="Garamond" w:cs="Arial"/>
          <w:i/>
          <w:iCs/>
          <w:sz w:val="22"/>
          <w:szCs w:val="22"/>
        </w:rPr>
        <w:t>italospagnola</w:t>
      </w:r>
      <w:proofErr w:type="spellEnd"/>
      <w:r w:rsidRPr="00BF36B8">
        <w:rPr>
          <w:rFonts w:ascii="Garamond" w:hAnsi="Garamond" w:cs="Arial"/>
          <w:i/>
          <w:iCs/>
          <w:sz w:val="22"/>
          <w:szCs w:val="22"/>
        </w:rPr>
        <w:t xml:space="preserve"> dei secoli XVI e XVII,</w:t>
      </w:r>
      <w:r w:rsidRPr="00BF36B8">
        <w:rPr>
          <w:rFonts w:ascii="Garamond" w:hAnsi="Garamond" w:cs="Arial"/>
          <w:sz w:val="22"/>
          <w:szCs w:val="22"/>
        </w:rPr>
        <w:t xml:space="preserve"> Firenze: </w:t>
      </w:r>
      <w:proofErr w:type="spellStart"/>
      <w:r w:rsidRPr="00BF36B8">
        <w:rPr>
          <w:rFonts w:ascii="Garamond" w:hAnsi="Garamond" w:cs="Arial"/>
          <w:sz w:val="22"/>
          <w:szCs w:val="22"/>
        </w:rPr>
        <w:t>Olschki</w:t>
      </w:r>
      <w:proofErr w:type="spellEnd"/>
      <w:r w:rsidRPr="00BF36B8">
        <w:rPr>
          <w:rFonts w:ascii="Garamond" w:hAnsi="Garamond" w:cs="Arial"/>
          <w:sz w:val="22"/>
          <w:szCs w:val="22"/>
        </w:rPr>
        <w:t>.</w:t>
      </w:r>
    </w:p>
    <w:p w:rsidR="009F102F" w:rsidRPr="00BF36B8" w:rsidRDefault="009F102F" w:rsidP="00BF36B8">
      <w:pPr>
        <w:pStyle w:val="biblio"/>
        <w:spacing w:before="0" w:beforeAutospacing="0" w:after="160" w:afterAutospacing="0"/>
        <w:ind w:right="849"/>
        <w:jc w:val="both"/>
        <w:rPr>
          <w:rFonts w:ascii="Garamond" w:hAnsi="Garamond" w:cs="Arial"/>
          <w:sz w:val="22"/>
          <w:szCs w:val="22"/>
        </w:rPr>
      </w:pPr>
      <w:r w:rsidRPr="00BF36B8">
        <w:rPr>
          <w:rStyle w:val="hilight"/>
          <w:rFonts w:ascii="Garamond" w:hAnsi="Garamond" w:cs="Arial"/>
          <w:sz w:val="22"/>
          <w:szCs w:val="22"/>
        </w:rPr>
        <w:t>Gallina</w:t>
      </w:r>
      <w:r w:rsidRPr="00BF36B8">
        <w:rPr>
          <w:rFonts w:ascii="Garamond" w:hAnsi="Garamond" w:cs="Arial"/>
          <w:sz w:val="22"/>
          <w:szCs w:val="22"/>
        </w:rPr>
        <w:t>, A. (1957): "Osservazioni sulla lessicografia italo-spagnola dei sec. XVI e XVII", </w:t>
      </w:r>
      <w:r w:rsidRPr="00BF36B8">
        <w:rPr>
          <w:rFonts w:ascii="Garamond" w:hAnsi="Garamond" w:cs="Arial"/>
          <w:i/>
          <w:iCs/>
          <w:sz w:val="22"/>
          <w:szCs w:val="22"/>
        </w:rPr>
        <w:t>Filologia romanza,</w:t>
      </w:r>
      <w:r w:rsidRPr="00BF36B8">
        <w:rPr>
          <w:rFonts w:ascii="Garamond" w:hAnsi="Garamond" w:cs="Arial"/>
          <w:sz w:val="22"/>
          <w:szCs w:val="22"/>
        </w:rPr>
        <w:t> 4, pp. 398-453.</w:t>
      </w:r>
    </w:p>
    <w:p w:rsidR="009F102F" w:rsidRPr="00BF36B8" w:rsidRDefault="009F102F" w:rsidP="00BF36B8">
      <w:pPr>
        <w:pStyle w:val="NormaleWeb"/>
        <w:spacing w:before="0" w:beforeAutospacing="0" w:after="160" w:afterAutospacing="0"/>
        <w:ind w:right="849"/>
        <w:jc w:val="both"/>
        <w:rPr>
          <w:rFonts w:ascii="Garamond" w:hAnsi="Garamond" w:cs="Arial"/>
          <w:sz w:val="22"/>
          <w:szCs w:val="22"/>
        </w:rPr>
      </w:pPr>
      <w:proofErr w:type="spellStart"/>
      <w:r w:rsidRPr="00BF36B8">
        <w:rPr>
          <w:rStyle w:val="hilight"/>
          <w:rFonts w:ascii="Garamond" w:hAnsi="Garamond" w:cs="Arial"/>
          <w:sz w:val="22"/>
          <w:szCs w:val="22"/>
        </w:rPr>
        <w:t>Gualano</w:t>
      </w:r>
      <w:proofErr w:type="spellEnd"/>
      <w:r w:rsidR="00C64600" w:rsidRPr="00BF36B8">
        <w:rPr>
          <w:rFonts w:ascii="Garamond" w:hAnsi="Garamond" w:cs="Arial"/>
          <w:sz w:val="22"/>
          <w:szCs w:val="22"/>
        </w:rPr>
        <w:t xml:space="preserve">, A. (2016): </w:t>
      </w:r>
      <w:r w:rsidRPr="00BF36B8">
        <w:rPr>
          <w:rFonts w:ascii="Garamond" w:hAnsi="Garamond" w:cs="Arial"/>
          <w:i/>
          <w:iCs/>
          <w:sz w:val="22"/>
          <w:szCs w:val="22"/>
        </w:rPr>
        <w:t xml:space="preserve">Una grammatica di italiano </w:t>
      </w:r>
      <w:r w:rsidR="00C64600" w:rsidRPr="00BF36B8">
        <w:rPr>
          <w:rFonts w:ascii="Garamond" w:hAnsi="Garamond" w:cs="Arial"/>
          <w:i/>
          <w:iCs/>
          <w:sz w:val="22"/>
          <w:szCs w:val="22"/>
        </w:rPr>
        <w:t xml:space="preserve">per ispanofoni del Cinquecento. </w:t>
      </w:r>
      <w:r w:rsidRPr="00BF36B8">
        <w:rPr>
          <w:rFonts w:ascii="Garamond" w:hAnsi="Garamond" w:cs="Arial"/>
          <w:sz w:val="22"/>
          <w:szCs w:val="22"/>
        </w:rPr>
        <w:t xml:space="preserve">L'Arte </w:t>
      </w:r>
      <w:proofErr w:type="spellStart"/>
      <w:r w:rsidRPr="00BF36B8">
        <w:rPr>
          <w:rFonts w:ascii="Garamond" w:hAnsi="Garamond" w:cs="Arial"/>
          <w:sz w:val="22"/>
          <w:szCs w:val="22"/>
        </w:rPr>
        <w:t>muy</w:t>
      </w:r>
      <w:proofErr w:type="spellEnd"/>
      <w:r w:rsidRPr="00BF36B8">
        <w:rPr>
          <w:rFonts w:ascii="Garamond" w:hAnsi="Garamond" w:cs="Arial"/>
          <w:sz w:val="22"/>
          <w:szCs w:val="22"/>
        </w:rPr>
        <w:t xml:space="preserve"> Curiosa</w:t>
      </w:r>
      <w:r w:rsidRPr="00BF36B8">
        <w:rPr>
          <w:rFonts w:ascii="Garamond" w:hAnsi="Garamond" w:cs="Arial"/>
          <w:i/>
          <w:iCs/>
          <w:sz w:val="22"/>
          <w:szCs w:val="22"/>
        </w:rPr>
        <w:t xml:space="preserve"> di Francisco </w:t>
      </w:r>
      <w:proofErr w:type="spellStart"/>
      <w:r w:rsidRPr="00BF36B8">
        <w:rPr>
          <w:rFonts w:ascii="Garamond" w:hAnsi="Garamond" w:cs="Arial"/>
          <w:i/>
          <w:iCs/>
          <w:sz w:val="22"/>
          <w:szCs w:val="22"/>
        </w:rPr>
        <w:t>Trenado</w:t>
      </w:r>
      <w:proofErr w:type="spellEnd"/>
      <w:r w:rsidRPr="00BF36B8">
        <w:rPr>
          <w:rFonts w:ascii="Garamond" w:hAnsi="Garamond" w:cs="Arial"/>
          <w:i/>
          <w:iCs/>
          <w:sz w:val="22"/>
          <w:szCs w:val="22"/>
        </w:rPr>
        <w:t xml:space="preserve"> de </w:t>
      </w:r>
      <w:proofErr w:type="spellStart"/>
      <w:r w:rsidRPr="00BF36B8">
        <w:rPr>
          <w:rFonts w:ascii="Garamond" w:hAnsi="Garamond" w:cs="Arial"/>
          <w:i/>
          <w:iCs/>
          <w:sz w:val="22"/>
          <w:szCs w:val="22"/>
        </w:rPr>
        <w:t>Ayllón</w:t>
      </w:r>
      <w:proofErr w:type="spellEnd"/>
      <w:r w:rsidRPr="00BF36B8">
        <w:rPr>
          <w:rFonts w:ascii="Garamond" w:hAnsi="Garamond" w:cs="Arial"/>
          <w:i/>
          <w:iCs/>
          <w:sz w:val="22"/>
          <w:szCs w:val="22"/>
        </w:rPr>
        <w:t>. Analisi linguistica e trascrizione ragionata</w:t>
      </w:r>
      <w:r w:rsidRPr="00BF36B8">
        <w:rPr>
          <w:rFonts w:ascii="Garamond" w:hAnsi="Garamond" w:cs="Arial"/>
          <w:sz w:val="22"/>
          <w:szCs w:val="22"/>
        </w:rPr>
        <w:t xml:space="preserve">, Firenze: </w:t>
      </w:r>
      <w:proofErr w:type="spellStart"/>
      <w:r w:rsidRPr="00BF36B8">
        <w:rPr>
          <w:rFonts w:ascii="Garamond" w:hAnsi="Garamond" w:cs="Arial"/>
          <w:sz w:val="22"/>
          <w:szCs w:val="22"/>
        </w:rPr>
        <w:t>Cesati</w:t>
      </w:r>
      <w:proofErr w:type="spellEnd"/>
      <w:r w:rsidRPr="00BF36B8">
        <w:rPr>
          <w:rFonts w:ascii="Garamond" w:hAnsi="Garamond" w:cs="Arial"/>
          <w:sz w:val="22"/>
          <w:szCs w:val="22"/>
        </w:rPr>
        <w:t>.</w:t>
      </w:r>
    </w:p>
    <w:p w:rsidR="009F102F" w:rsidRPr="00BF36B8" w:rsidRDefault="00C64600" w:rsidP="00BF36B8">
      <w:pPr>
        <w:pStyle w:val="biblio"/>
        <w:spacing w:before="0" w:beforeAutospacing="0" w:after="160" w:afterAutospacing="0"/>
        <w:ind w:right="849"/>
        <w:jc w:val="both"/>
        <w:rPr>
          <w:rFonts w:ascii="Garamond" w:hAnsi="Garamond" w:cs="Arial"/>
          <w:sz w:val="22"/>
          <w:szCs w:val="22"/>
        </w:rPr>
      </w:pPr>
      <w:r w:rsidRPr="00BF36B8">
        <w:rPr>
          <w:rFonts w:ascii="Garamond" w:hAnsi="Garamond" w:cs="Arial"/>
          <w:sz w:val="22"/>
          <w:szCs w:val="22"/>
        </w:rPr>
        <w:t>Krefeld, T.</w:t>
      </w:r>
      <w:r w:rsidR="009F102F" w:rsidRPr="00BF36B8">
        <w:rPr>
          <w:rStyle w:val="hilight"/>
          <w:rFonts w:ascii="Garamond" w:hAnsi="Garamond" w:cs="Arial"/>
          <w:i/>
          <w:sz w:val="22"/>
          <w:szCs w:val="22"/>
        </w:rPr>
        <w:t>et a</w:t>
      </w:r>
      <w:r w:rsidR="009F102F" w:rsidRPr="00BF36B8">
        <w:rPr>
          <w:rStyle w:val="hilight"/>
          <w:rFonts w:ascii="Garamond" w:hAnsi="Garamond" w:cs="Arial"/>
          <w:sz w:val="22"/>
          <w:szCs w:val="22"/>
        </w:rPr>
        <w:t>l.</w:t>
      </w:r>
      <w:r w:rsidR="009F102F" w:rsidRPr="00BF36B8">
        <w:rPr>
          <w:rFonts w:ascii="Garamond" w:hAnsi="Garamond" w:cs="Arial"/>
          <w:sz w:val="22"/>
          <w:szCs w:val="22"/>
        </w:rPr>
        <w:t xml:space="preserve"> [</w:t>
      </w:r>
      <w:proofErr w:type="gramStart"/>
      <w:r w:rsidRPr="00BF36B8">
        <w:rPr>
          <w:rFonts w:ascii="Garamond" w:hAnsi="Garamond" w:cs="Arial"/>
          <w:sz w:val="22"/>
          <w:szCs w:val="22"/>
        </w:rPr>
        <w:t>a</w:t>
      </w:r>
      <w:proofErr w:type="gramEnd"/>
      <w:r w:rsidRPr="00BF36B8">
        <w:rPr>
          <w:rFonts w:ascii="Garamond" w:hAnsi="Garamond" w:cs="Arial"/>
          <w:sz w:val="22"/>
          <w:szCs w:val="22"/>
        </w:rPr>
        <w:t xml:space="preserve"> cura di.] (2013</w:t>
      </w:r>
      <w:proofErr w:type="gramStart"/>
      <w:r w:rsidRPr="00BF36B8">
        <w:rPr>
          <w:rFonts w:ascii="Garamond" w:hAnsi="Garamond" w:cs="Arial"/>
          <w:sz w:val="22"/>
          <w:szCs w:val="22"/>
        </w:rPr>
        <w:t>):</w:t>
      </w:r>
      <w:r w:rsidR="009F102F" w:rsidRPr="00BF36B8">
        <w:rPr>
          <w:rFonts w:ascii="Garamond" w:hAnsi="Garamond" w:cs="Arial"/>
          <w:i/>
          <w:iCs/>
          <w:sz w:val="22"/>
          <w:szCs w:val="22"/>
        </w:rPr>
        <w:t>Reperti</w:t>
      </w:r>
      <w:proofErr w:type="gramEnd"/>
      <w:r w:rsidR="009F102F" w:rsidRPr="00BF36B8">
        <w:rPr>
          <w:rFonts w:ascii="Garamond" w:hAnsi="Garamond" w:cs="Arial"/>
          <w:i/>
          <w:iCs/>
          <w:sz w:val="22"/>
          <w:szCs w:val="22"/>
        </w:rPr>
        <w:t xml:space="preserve"> di plurilinguismo nell'Italia spagnola (sec. XVI-XVII,</w:t>
      </w:r>
      <w:r w:rsidR="009F102F" w:rsidRPr="00BF36B8">
        <w:rPr>
          <w:rFonts w:ascii="Garamond" w:hAnsi="Garamond" w:cs="Arial"/>
          <w:sz w:val="22"/>
          <w:szCs w:val="22"/>
        </w:rPr>
        <w:t xml:space="preserve"> </w:t>
      </w:r>
      <w:proofErr w:type="spellStart"/>
      <w:r w:rsidR="009F102F" w:rsidRPr="00BF36B8">
        <w:rPr>
          <w:rFonts w:ascii="Garamond" w:hAnsi="Garamond" w:cs="Arial"/>
          <w:sz w:val="22"/>
          <w:szCs w:val="22"/>
        </w:rPr>
        <w:t>Berlin</w:t>
      </w:r>
      <w:proofErr w:type="spellEnd"/>
      <w:r w:rsidR="009F102F" w:rsidRPr="00BF36B8">
        <w:rPr>
          <w:rFonts w:ascii="Garamond" w:hAnsi="Garamond" w:cs="Arial"/>
          <w:sz w:val="22"/>
          <w:szCs w:val="22"/>
        </w:rPr>
        <w:t xml:space="preserve">: De </w:t>
      </w:r>
      <w:proofErr w:type="spellStart"/>
      <w:r w:rsidR="009F102F" w:rsidRPr="00BF36B8">
        <w:rPr>
          <w:rFonts w:ascii="Garamond" w:hAnsi="Garamond" w:cs="Arial"/>
          <w:sz w:val="22"/>
          <w:szCs w:val="22"/>
        </w:rPr>
        <w:t>Gruyter</w:t>
      </w:r>
      <w:proofErr w:type="spellEnd"/>
      <w:r w:rsidR="009F102F" w:rsidRPr="00BF36B8">
        <w:rPr>
          <w:rFonts w:ascii="Garamond" w:hAnsi="Garamond" w:cs="Arial"/>
          <w:sz w:val="22"/>
          <w:szCs w:val="22"/>
        </w:rPr>
        <w:t>.</w:t>
      </w:r>
    </w:p>
    <w:p w:rsidR="009F102F" w:rsidRPr="00BF36B8" w:rsidRDefault="009F102F" w:rsidP="00BF36B8">
      <w:pPr>
        <w:ind w:right="849"/>
        <w:jc w:val="both"/>
        <w:rPr>
          <w:rFonts w:ascii="Garamond" w:hAnsi="Garamond" w:cs="Arial"/>
          <w:lang w:val="it-IT"/>
        </w:rPr>
      </w:pPr>
      <w:r w:rsidRPr="00BF36B8">
        <w:rPr>
          <w:rFonts w:ascii="Garamond" w:hAnsi="Garamond" w:cs="Arial"/>
          <w:lang w:val="it-IT"/>
        </w:rPr>
        <w:t xml:space="preserve">Lo Cascio, V. [a cura di] (1987): </w:t>
      </w:r>
      <w:r w:rsidRPr="00BF36B8">
        <w:rPr>
          <w:rFonts w:ascii="Garamond" w:hAnsi="Garamond" w:cs="Arial"/>
          <w:i/>
          <w:lang w:val="it-IT"/>
        </w:rPr>
        <w:t>L’italiano in America Latina,</w:t>
      </w:r>
      <w:r w:rsidRPr="00BF36B8">
        <w:rPr>
          <w:rFonts w:ascii="Garamond" w:hAnsi="Garamond" w:cs="Arial"/>
          <w:shd w:val="clear" w:color="auto" w:fill="FFFFFF"/>
          <w:lang w:val="it-IT"/>
        </w:rPr>
        <w:t> </w:t>
      </w:r>
      <w:r w:rsidRPr="00BF36B8">
        <w:rPr>
          <w:rFonts w:ascii="Garamond" w:hAnsi="Garamond" w:cs="Arial"/>
          <w:i/>
          <w:shd w:val="clear" w:color="auto" w:fill="FFFFFF"/>
          <w:lang w:val="it-IT"/>
        </w:rPr>
        <w:t>Convegno internazionale svoltosi a Buenos Aires nei giorni 1-5 settembre 1986</w:t>
      </w:r>
      <w:r w:rsidRPr="00BF36B8">
        <w:rPr>
          <w:rFonts w:ascii="Garamond" w:hAnsi="Garamond" w:cs="Arial"/>
          <w:shd w:val="clear" w:color="auto" w:fill="FFFFFF"/>
          <w:lang w:val="it-IT"/>
        </w:rPr>
        <w:t xml:space="preserve">, Firenze: Le </w:t>
      </w:r>
      <w:proofErr w:type="spellStart"/>
      <w:r w:rsidRPr="00BF36B8">
        <w:rPr>
          <w:rFonts w:ascii="Garamond" w:hAnsi="Garamond" w:cs="Arial"/>
          <w:shd w:val="clear" w:color="auto" w:fill="FFFFFF"/>
          <w:lang w:val="it-IT"/>
        </w:rPr>
        <w:t>Monnier</w:t>
      </w:r>
      <w:proofErr w:type="spellEnd"/>
      <w:r w:rsidRPr="00BF36B8">
        <w:rPr>
          <w:rFonts w:ascii="Garamond" w:hAnsi="Garamond" w:cs="Arial"/>
          <w:shd w:val="clear" w:color="auto" w:fill="FFFFFF"/>
          <w:lang w:val="it-IT"/>
        </w:rPr>
        <w:t>.</w:t>
      </w:r>
    </w:p>
    <w:p w:rsidR="009F102F" w:rsidRPr="00BF36B8" w:rsidRDefault="009F102F" w:rsidP="00BF36B8">
      <w:pPr>
        <w:pStyle w:val="biblio"/>
        <w:spacing w:before="0" w:beforeAutospacing="0" w:after="160" w:afterAutospacing="0"/>
        <w:ind w:right="849"/>
        <w:jc w:val="both"/>
        <w:rPr>
          <w:rFonts w:ascii="Garamond" w:hAnsi="Garamond" w:cs="Arial"/>
          <w:sz w:val="22"/>
          <w:szCs w:val="22"/>
          <w:lang w:val="es-ES"/>
        </w:rPr>
      </w:pPr>
      <w:proofErr w:type="spellStart"/>
      <w:r w:rsidRPr="00BF36B8">
        <w:rPr>
          <w:rStyle w:val="hilight"/>
          <w:rFonts w:ascii="Garamond" w:hAnsi="Garamond" w:cs="Arial"/>
          <w:sz w:val="22"/>
          <w:szCs w:val="22"/>
          <w:lang w:val="es-ES"/>
        </w:rPr>
        <w:t>Lombardini</w:t>
      </w:r>
      <w:proofErr w:type="spellEnd"/>
      <w:r w:rsidRPr="00BF36B8">
        <w:rPr>
          <w:rFonts w:ascii="Garamond" w:hAnsi="Garamond" w:cs="Arial"/>
          <w:sz w:val="22"/>
          <w:szCs w:val="22"/>
          <w:lang w:val="es-ES"/>
        </w:rPr>
        <w:t>, H. E. (2017): "Pretéritos perfectos simples y compuestos en una gramática de español pa</w:t>
      </w:r>
      <w:r w:rsidR="00C64600" w:rsidRPr="00BF36B8">
        <w:rPr>
          <w:rFonts w:ascii="Garamond" w:hAnsi="Garamond" w:cs="Arial"/>
          <w:sz w:val="22"/>
          <w:szCs w:val="22"/>
          <w:lang w:val="es-ES"/>
        </w:rPr>
        <w:t xml:space="preserve">ra </w:t>
      </w:r>
      <w:proofErr w:type="spellStart"/>
      <w:r w:rsidR="00C64600" w:rsidRPr="00BF36B8">
        <w:rPr>
          <w:rFonts w:ascii="Garamond" w:hAnsi="Garamond" w:cs="Arial"/>
          <w:sz w:val="22"/>
          <w:szCs w:val="22"/>
          <w:lang w:val="es-ES"/>
        </w:rPr>
        <w:t>italófonos</w:t>
      </w:r>
      <w:proofErr w:type="spellEnd"/>
      <w:r w:rsidR="00C64600" w:rsidRPr="00BF36B8">
        <w:rPr>
          <w:rFonts w:ascii="Garamond" w:hAnsi="Garamond" w:cs="Arial"/>
          <w:sz w:val="22"/>
          <w:szCs w:val="22"/>
          <w:lang w:val="es-ES"/>
        </w:rPr>
        <w:t xml:space="preserve"> del siglo </w:t>
      </w:r>
      <w:proofErr w:type="spellStart"/>
      <w:r w:rsidR="00C64600" w:rsidRPr="00BF36B8">
        <w:rPr>
          <w:rFonts w:ascii="Garamond" w:hAnsi="Garamond" w:cs="Arial"/>
          <w:sz w:val="22"/>
          <w:szCs w:val="22"/>
          <w:lang w:val="es-ES"/>
        </w:rPr>
        <w:t>XVIII"</w:t>
      </w:r>
      <w:proofErr w:type="gramStart"/>
      <w:r w:rsidR="00C64600" w:rsidRPr="00BF36B8">
        <w:rPr>
          <w:rFonts w:ascii="Garamond" w:hAnsi="Garamond" w:cs="Arial"/>
          <w:sz w:val="22"/>
          <w:szCs w:val="22"/>
          <w:lang w:val="es-ES"/>
        </w:rPr>
        <w:t>,</w:t>
      </w:r>
      <w:r w:rsidRPr="00BF36B8">
        <w:rPr>
          <w:rFonts w:ascii="Garamond" w:hAnsi="Garamond" w:cs="Arial"/>
          <w:i/>
          <w:iCs/>
          <w:sz w:val="22"/>
          <w:szCs w:val="22"/>
          <w:lang w:val="es-ES"/>
        </w:rPr>
        <w:t>Orillas</w:t>
      </w:r>
      <w:proofErr w:type="spellEnd"/>
      <w:proofErr w:type="gramEnd"/>
      <w:r w:rsidRPr="00BF36B8">
        <w:rPr>
          <w:rFonts w:ascii="Garamond" w:hAnsi="Garamond" w:cs="Arial"/>
          <w:sz w:val="22"/>
          <w:szCs w:val="22"/>
          <w:lang w:val="es-ES"/>
        </w:rPr>
        <w:t>, 6, 671-693.</w:t>
      </w:r>
    </w:p>
    <w:p w:rsidR="009F102F" w:rsidRPr="00BF36B8" w:rsidRDefault="009F102F" w:rsidP="00BF36B8">
      <w:pPr>
        <w:pStyle w:val="biblio"/>
        <w:spacing w:before="0" w:beforeAutospacing="0" w:after="160" w:afterAutospacing="0"/>
        <w:ind w:right="849"/>
        <w:jc w:val="both"/>
        <w:rPr>
          <w:rFonts w:ascii="Garamond" w:hAnsi="Garamond" w:cs="Arial"/>
          <w:sz w:val="22"/>
          <w:szCs w:val="22"/>
          <w:lang w:val="es-ES"/>
        </w:rPr>
      </w:pPr>
      <w:proofErr w:type="spellStart"/>
      <w:r w:rsidRPr="00BF36B8">
        <w:rPr>
          <w:rFonts w:ascii="Garamond" w:hAnsi="Garamond" w:cs="Arial"/>
          <w:sz w:val="22"/>
          <w:szCs w:val="22"/>
          <w:lang w:val="es-ES"/>
        </w:rPr>
        <w:t>Lombardini</w:t>
      </w:r>
      <w:proofErr w:type="spellEnd"/>
      <w:r w:rsidRPr="00BF36B8">
        <w:rPr>
          <w:rFonts w:ascii="Garamond" w:hAnsi="Garamond" w:cs="Arial"/>
          <w:sz w:val="22"/>
          <w:szCs w:val="22"/>
          <w:lang w:val="es-ES"/>
        </w:rPr>
        <w:t xml:space="preserve">, H.E. (2014): </w:t>
      </w:r>
      <w:r w:rsidRPr="00BF36B8">
        <w:rPr>
          <w:rFonts w:ascii="Garamond" w:hAnsi="Garamond" w:cs="Arial"/>
          <w:i/>
          <w:iCs/>
          <w:sz w:val="22"/>
          <w:szCs w:val="22"/>
          <w:lang w:val="es-ES"/>
        </w:rPr>
        <w:t xml:space="preserve">Gramáticas para la enseñanza del español en la Italia del siglo XIX: el caso de Francesco </w:t>
      </w:r>
      <w:proofErr w:type="spellStart"/>
      <w:r w:rsidRPr="00BF36B8">
        <w:rPr>
          <w:rFonts w:ascii="Garamond" w:hAnsi="Garamond" w:cs="Arial"/>
          <w:i/>
          <w:iCs/>
          <w:sz w:val="22"/>
          <w:szCs w:val="22"/>
          <w:lang w:val="es-ES"/>
        </w:rPr>
        <w:t>Marin</w:t>
      </w:r>
      <w:proofErr w:type="spellEnd"/>
      <w:r w:rsidRPr="00BF36B8">
        <w:rPr>
          <w:rFonts w:ascii="Garamond" w:hAnsi="Garamond" w:cs="Arial"/>
          <w:sz w:val="22"/>
          <w:szCs w:val="22"/>
          <w:lang w:val="es-ES"/>
        </w:rPr>
        <w:t>, Salamanca: Universidad de Salamanca.</w:t>
      </w:r>
    </w:p>
    <w:p w:rsidR="009F102F" w:rsidRPr="00BF36B8" w:rsidRDefault="009F102F" w:rsidP="00BF36B8">
      <w:pPr>
        <w:pStyle w:val="biblio"/>
        <w:spacing w:before="0" w:beforeAutospacing="0" w:after="160" w:afterAutospacing="0"/>
        <w:ind w:right="849"/>
        <w:jc w:val="both"/>
        <w:rPr>
          <w:rFonts w:ascii="Garamond" w:hAnsi="Garamond" w:cs="Arial"/>
          <w:sz w:val="22"/>
          <w:szCs w:val="22"/>
          <w:lang w:val="es-ES"/>
        </w:rPr>
      </w:pPr>
      <w:proofErr w:type="spellStart"/>
      <w:r w:rsidRPr="00BF36B8">
        <w:rPr>
          <w:rStyle w:val="hilight"/>
          <w:rFonts w:ascii="Garamond" w:hAnsi="Garamond" w:cs="Arial"/>
          <w:sz w:val="22"/>
          <w:szCs w:val="22"/>
          <w:lang w:val="es-ES"/>
        </w:rPr>
        <w:t>Lombardini</w:t>
      </w:r>
      <w:proofErr w:type="spellEnd"/>
      <w:r w:rsidRPr="00BF36B8">
        <w:rPr>
          <w:rFonts w:ascii="Garamond" w:hAnsi="Garamond" w:cs="Arial"/>
          <w:sz w:val="22"/>
          <w:szCs w:val="22"/>
          <w:lang w:val="es-ES"/>
        </w:rPr>
        <w:t xml:space="preserve">, H. E. (2016): </w:t>
      </w:r>
      <w:r w:rsidRPr="00BF36B8">
        <w:rPr>
          <w:rFonts w:ascii="Garamond" w:hAnsi="Garamond" w:cs="Arial"/>
          <w:i/>
          <w:iCs/>
          <w:sz w:val="22"/>
          <w:szCs w:val="22"/>
          <w:lang w:val="es-ES"/>
        </w:rPr>
        <w:t xml:space="preserve">Gramáticas de español para </w:t>
      </w:r>
      <w:proofErr w:type="spellStart"/>
      <w:r w:rsidRPr="00BF36B8">
        <w:rPr>
          <w:rFonts w:ascii="Garamond" w:hAnsi="Garamond" w:cs="Arial"/>
          <w:i/>
          <w:iCs/>
          <w:sz w:val="22"/>
          <w:szCs w:val="22"/>
          <w:lang w:val="es-ES"/>
        </w:rPr>
        <w:t>italófonos</w:t>
      </w:r>
      <w:proofErr w:type="spellEnd"/>
      <w:r w:rsidRPr="00BF36B8">
        <w:rPr>
          <w:rFonts w:ascii="Garamond" w:hAnsi="Garamond" w:cs="Arial"/>
          <w:i/>
          <w:iCs/>
          <w:sz w:val="22"/>
          <w:szCs w:val="22"/>
          <w:lang w:val="es-ES"/>
        </w:rPr>
        <w:t xml:space="preserve"> (1801-1875)</w:t>
      </w:r>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Bologna</w:t>
      </w:r>
      <w:proofErr w:type="spellEnd"/>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Clueb</w:t>
      </w:r>
      <w:proofErr w:type="spellEnd"/>
      <w:r w:rsidRPr="00BF36B8">
        <w:rPr>
          <w:rFonts w:ascii="Garamond" w:hAnsi="Garamond" w:cs="Arial"/>
          <w:sz w:val="22"/>
          <w:szCs w:val="22"/>
          <w:lang w:val="es-ES"/>
        </w:rPr>
        <w:t>.</w:t>
      </w:r>
    </w:p>
    <w:p w:rsidR="009F102F" w:rsidRPr="00BF36B8" w:rsidRDefault="009F102F" w:rsidP="00BF36B8">
      <w:pPr>
        <w:pStyle w:val="biblio"/>
        <w:spacing w:before="0" w:beforeAutospacing="0" w:after="160" w:afterAutospacing="0"/>
        <w:ind w:right="849"/>
        <w:jc w:val="both"/>
        <w:rPr>
          <w:rFonts w:ascii="Garamond" w:hAnsi="Garamond" w:cs="Arial"/>
          <w:sz w:val="22"/>
          <w:szCs w:val="22"/>
        </w:rPr>
      </w:pPr>
      <w:proofErr w:type="spellStart"/>
      <w:r w:rsidRPr="00BF36B8">
        <w:rPr>
          <w:rStyle w:val="hilight"/>
          <w:rFonts w:ascii="Garamond" w:hAnsi="Garamond" w:cs="Arial"/>
          <w:sz w:val="22"/>
          <w:szCs w:val="22"/>
          <w:lang w:val="es-ES"/>
        </w:rPr>
        <w:t>Lombardini</w:t>
      </w:r>
      <w:proofErr w:type="spellEnd"/>
      <w:r w:rsidRPr="00BF36B8">
        <w:rPr>
          <w:rFonts w:ascii="Garamond" w:hAnsi="Garamond" w:cs="Arial"/>
          <w:sz w:val="22"/>
          <w:szCs w:val="22"/>
          <w:lang w:val="es-ES"/>
        </w:rPr>
        <w:t>,</w:t>
      </w:r>
      <w:r w:rsidR="00BF36B8">
        <w:rPr>
          <w:rFonts w:ascii="Garamond" w:hAnsi="Garamond" w:cs="Arial"/>
          <w:sz w:val="22"/>
          <w:szCs w:val="22"/>
          <w:lang w:val="es-ES"/>
        </w:rPr>
        <w:t xml:space="preserve"> H. E., San Vicente, F. (2015): </w:t>
      </w:r>
      <w:r w:rsidRPr="00BF36B8">
        <w:rPr>
          <w:rFonts w:ascii="Garamond" w:hAnsi="Garamond" w:cs="Arial"/>
          <w:i/>
          <w:iCs/>
          <w:sz w:val="22"/>
          <w:szCs w:val="22"/>
          <w:lang w:val="es-ES"/>
        </w:rPr>
        <w:t xml:space="preserve">Gramáticas de español para </w:t>
      </w:r>
      <w:proofErr w:type="spellStart"/>
      <w:r w:rsidRPr="00BF36B8">
        <w:rPr>
          <w:rFonts w:ascii="Garamond" w:hAnsi="Garamond" w:cs="Arial"/>
          <w:i/>
          <w:iCs/>
          <w:sz w:val="22"/>
          <w:szCs w:val="22"/>
          <w:lang w:val="es-ES"/>
        </w:rPr>
        <w:t>italófonos</w:t>
      </w:r>
      <w:proofErr w:type="spellEnd"/>
      <w:r w:rsidRPr="00BF36B8">
        <w:rPr>
          <w:rFonts w:ascii="Garamond" w:hAnsi="Garamond" w:cs="Arial"/>
          <w:i/>
          <w:iCs/>
          <w:sz w:val="22"/>
          <w:szCs w:val="22"/>
          <w:lang w:val="es-ES"/>
        </w:rPr>
        <w:t xml:space="preserve"> (siglos XVI-XVIII]. </w:t>
      </w:r>
      <w:proofErr w:type="spellStart"/>
      <w:r w:rsidRPr="00BF36B8">
        <w:rPr>
          <w:rFonts w:ascii="Garamond" w:hAnsi="Garamond" w:cs="Arial"/>
          <w:i/>
          <w:iCs/>
          <w:sz w:val="22"/>
          <w:szCs w:val="22"/>
        </w:rPr>
        <w:t>Catálogo</w:t>
      </w:r>
      <w:proofErr w:type="spellEnd"/>
      <w:r w:rsidRPr="00BF36B8">
        <w:rPr>
          <w:rFonts w:ascii="Garamond" w:hAnsi="Garamond" w:cs="Arial"/>
          <w:i/>
          <w:iCs/>
          <w:sz w:val="22"/>
          <w:szCs w:val="22"/>
        </w:rPr>
        <w:t xml:space="preserve"> y </w:t>
      </w:r>
      <w:proofErr w:type="spellStart"/>
      <w:r w:rsidRPr="00BF36B8">
        <w:rPr>
          <w:rFonts w:ascii="Garamond" w:hAnsi="Garamond" w:cs="Arial"/>
          <w:i/>
          <w:iCs/>
          <w:sz w:val="22"/>
          <w:szCs w:val="22"/>
        </w:rPr>
        <w:t>estudio</w:t>
      </w:r>
      <w:proofErr w:type="spellEnd"/>
      <w:r w:rsidRPr="00BF36B8">
        <w:rPr>
          <w:rFonts w:ascii="Garamond" w:hAnsi="Garamond" w:cs="Arial"/>
          <w:i/>
          <w:iCs/>
          <w:sz w:val="22"/>
          <w:szCs w:val="22"/>
        </w:rPr>
        <w:t xml:space="preserve"> </w:t>
      </w:r>
      <w:proofErr w:type="spellStart"/>
      <w:r w:rsidRPr="00BF36B8">
        <w:rPr>
          <w:rFonts w:ascii="Garamond" w:hAnsi="Garamond" w:cs="Arial"/>
          <w:i/>
          <w:iCs/>
          <w:sz w:val="22"/>
          <w:szCs w:val="22"/>
        </w:rPr>
        <w:t>crítico</w:t>
      </w:r>
      <w:proofErr w:type="spellEnd"/>
      <w:r w:rsidRPr="00BF36B8">
        <w:rPr>
          <w:rFonts w:ascii="Garamond" w:hAnsi="Garamond" w:cs="Arial"/>
          <w:sz w:val="22"/>
          <w:szCs w:val="22"/>
        </w:rPr>
        <w:t xml:space="preserve">, Münster: </w:t>
      </w:r>
      <w:proofErr w:type="spellStart"/>
      <w:r w:rsidRPr="00BF36B8">
        <w:rPr>
          <w:rFonts w:ascii="Garamond" w:hAnsi="Garamond" w:cs="Arial"/>
          <w:sz w:val="22"/>
          <w:szCs w:val="22"/>
        </w:rPr>
        <w:t>Nodus</w:t>
      </w:r>
      <w:proofErr w:type="spellEnd"/>
      <w:r w:rsidRPr="00BF36B8">
        <w:rPr>
          <w:rFonts w:ascii="Garamond" w:hAnsi="Garamond" w:cs="Arial"/>
          <w:sz w:val="22"/>
          <w:szCs w:val="22"/>
        </w:rPr>
        <w:t>.</w:t>
      </w:r>
    </w:p>
    <w:p w:rsidR="009F102F" w:rsidRPr="00BF36B8" w:rsidRDefault="009F102F" w:rsidP="00BF36B8">
      <w:pPr>
        <w:ind w:right="849"/>
        <w:jc w:val="both"/>
        <w:rPr>
          <w:rFonts w:ascii="Garamond" w:hAnsi="Garamond" w:cs="Arial"/>
          <w:lang w:val="it-IT"/>
        </w:rPr>
      </w:pPr>
      <w:proofErr w:type="spellStart"/>
      <w:r w:rsidRPr="00BF36B8">
        <w:rPr>
          <w:rFonts w:ascii="Garamond" w:hAnsi="Garamond" w:cs="Arial"/>
          <w:lang w:val="it-IT"/>
        </w:rPr>
        <w:t>Mattarucco</w:t>
      </w:r>
      <w:proofErr w:type="spellEnd"/>
      <w:r w:rsidRPr="00BF36B8">
        <w:rPr>
          <w:rFonts w:ascii="Garamond" w:hAnsi="Garamond" w:cs="Arial"/>
          <w:lang w:val="it-IT"/>
        </w:rPr>
        <w:t xml:space="preserve">, G. (2003): </w:t>
      </w:r>
      <w:r w:rsidRPr="00BF36B8">
        <w:rPr>
          <w:rFonts w:ascii="Garamond" w:hAnsi="Garamond" w:cs="Arial"/>
          <w:i/>
          <w:lang w:val="it-IT"/>
        </w:rPr>
        <w:t>Prime grammatiche d’italiano per francesi (secoli XVI - XVII]</w:t>
      </w:r>
      <w:r w:rsidRPr="00BF36B8">
        <w:rPr>
          <w:rFonts w:ascii="Garamond" w:hAnsi="Garamond" w:cs="Arial"/>
          <w:lang w:val="it-IT"/>
        </w:rPr>
        <w:t>, Firenze: Accademia della Crusca.</w:t>
      </w:r>
    </w:p>
    <w:p w:rsidR="009F102F" w:rsidRPr="00BF36B8" w:rsidRDefault="009F102F" w:rsidP="00BF36B8">
      <w:pPr>
        <w:pStyle w:val="biblio"/>
        <w:spacing w:before="0" w:beforeAutospacing="0" w:after="160" w:afterAutospacing="0"/>
        <w:ind w:right="849"/>
        <w:jc w:val="both"/>
        <w:rPr>
          <w:rFonts w:ascii="Garamond" w:hAnsi="Garamond" w:cs="Arial"/>
          <w:sz w:val="22"/>
          <w:szCs w:val="22"/>
          <w:lang w:val="es-ES"/>
        </w:rPr>
      </w:pPr>
      <w:r w:rsidRPr="00BF36B8">
        <w:rPr>
          <w:rStyle w:val="hilight"/>
          <w:rFonts w:ascii="Garamond" w:hAnsi="Garamond" w:cs="Arial"/>
          <w:sz w:val="22"/>
          <w:szCs w:val="22"/>
          <w:lang w:val="es-ES"/>
        </w:rPr>
        <w:t>Medina Montero</w:t>
      </w:r>
      <w:r w:rsidR="00C64600" w:rsidRPr="00BF36B8">
        <w:rPr>
          <w:rFonts w:ascii="Garamond" w:hAnsi="Garamond" w:cs="Arial"/>
          <w:sz w:val="22"/>
          <w:szCs w:val="22"/>
          <w:lang w:val="es-ES"/>
        </w:rPr>
        <w:t>, J. F. (2015)</w:t>
      </w:r>
      <w:proofErr w:type="gramStart"/>
      <w:r w:rsidR="00C64600" w:rsidRPr="00BF36B8">
        <w:rPr>
          <w:rFonts w:ascii="Garamond" w:hAnsi="Garamond" w:cs="Arial"/>
          <w:sz w:val="22"/>
          <w:szCs w:val="22"/>
          <w:lang w:val="es-ES"/>
        </w:rPr>
        <w:t>:</w:t>
      </w:r>
      <w:r w:rsidRPr="00BF36B8">
        <w:rPr>
          <w:rFonts w:ascii="Garamond" w:hAnsi="Garamond" w:cs="Arial"/>
          <w:i/>
          <w:iCs/>
          <w:sz w:val="22"/>
          <w:szCs w:val="22"/>
          <w:lang w:val="es-ES"/>
        </w:rPr>
        <w:t>El</w:t>
      </w:r>
      <w:proofErr w:type="gramEnd"/>
      <w:r w:rsidRPr="00BF36B8">
        <w:rPr>
          <w:rFonts w:ascii="Garamond" w:hAnsi="Garamond" w:cs="Arial"/>
          <w:i/>
          <w:iCs/>
          <w:sz w:val="22"/>
          <w:szCs w:val="22"/>
          <w:lang w:val="es-ES"/>
        </w:rPr>
        <w:t xml:space="preserve"> verbo, el participio y las clases de palabras "invariables" en las gramáticas de español para extranjeros de los siglos XVI y XVII</w:t>
      </w:r>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Firenze</w:t>
      </w:r>
      <w:proofErr w:type="spellEnd"/>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Olschki</w:t>
      </w:r>
      <w:proofErr w:type="spellEnd"/>
      <w:r w:rsidRPr="00BF36B8">
        <w:rPr>
          <w:rFonts w:ascii="Garamond" w:hAnsi="Garamond" w:cs="Arial"/>
          <w:sz w:val="22"/>
          <w:szCs w:val="22"/>
          <w:lang w:val="es-ES"/>
        </w:rPr>
        <w:t>.</w:t>
      </w:r>
    </w:p>
    <w:p w:rsidR="009F102F" w:rsidRPr="00BF36B8" w:rsidRDefault="009F102F" w:rsidP="00BF36B8">
      <w:pPr>
        <w:ind w:right="849"/>
        <w:jc w:val="both"/>
        <w:rPr>
          <w:rFonts w:ascii="Garamond" w:hAnsi="Garamond" w:cs="Arial"/>
        </w:rPr>
      </w:pPr>
      <w:r w:rsidRPr="00BF36B8">
        <w:rPr>
          <w:rFonts w:ascii="Garamond" w:hAnsi="Garamond" w:cs="Arial"/>
        </w:rPr>
        <w:lastRenderedPageBreak/>
        <w:t xml:space="preserve">Meo </w:t>
      </w:r>
      <w:proofErr w:type="spellStart"/>
      <w:r w:rsidRPr="00BF36B8">
        <w:rPr>
          <w:rFonts w:ascii="Garamond" w:hAnsi="Garamond" w:cs="Arial"/>
        </w:rPr>
        <w:t>Zilio</w:t>
      </w:r>
      <w:proofErr w:type="spellEnd"/>
      <w:r w:rsidRPr="00BF36B8">
        <w:rPr>
          <w:rFonts w:ascii="Garamond" w:hAnsi="Garamond" w:cs="Arial"/>
        </w:rPr>
        <w:t xml:space="preserve">, G. (1989): </w:t>
      </w:r>
      <w:r w:rsidRPr="00BF36B8">
        <w:rPr>
          <w:rFonts w:ascii="Garamond" w:hAnsi="Garamond" w:cs="Arial"/>
          <w:i/>
        </w:rPr>
        <w:t>Estudios hispanoamericanos. Temas lingüísticos</w:t>
      </w:r>
      <w:r w:rsidRPr="00BF36B8">
        <w:rPr>
          <w:rFonts w:ascii="Garamond" w:hAnsi="Garamond" w:cs="Arial"/>
        </w:rPr>
        <w:t xml:space="preserve">, Roma, </w:t>
      </w:r>
      <w:proofErr w:type="spellStart"/>
      <w:r w:rsidRPr="00BF36B8">
        <w:rPr>
          <w:rFonts w:ascii="Garamond" w:hAnsi="Garamond" w:cs="Arial"/>
        </w:rPr>
        <w:t>Bulzoni</w:t>
      </w:r>
      <w:proofErr w:type="spellEnd"/>
      <w:r w:rsidRPr="00BF36B8">
        <w:rPr>
          <w:rFonts w:ascii="Garamond" w:hAnsi="Garamond" w:cs="Arial"/>
        </w:rPr>
        <w:t>.</w:t>
      </w:r>
    </w:p>
    <w:p w:rsidR="009F102F" w:rsidRPr="00BF36B8" w:rsidRDefault="009F102F" w:rsidP="00BF36B8">
      <w:pPr>
        <w:ind w:right="849"/>
        <w:jc w:val="both"/>
        <w:rPr>
          <w:rFonts w:ascii="Garamond" w:hAnsi="Garamond" w:cs="Arial"/>
          <w:lang w:val="it-IT"/>
        </w:rPr>
      </w:pPr>
      <w:r w:rsidRPr="00BF36B8">
        <w:rPr>
          <w:rFonts w:ascii="Garamond" w:hAnsi="Garamond" w:cs="Arial"/>
          <w:lang w:val="it-IT"/>
        </w:rPr>
        <w:t xml:space="preserve">Minerva, N. [a cura di] (2003): </w:t>
      </w:r>
      <w:r w:rsidRPr="00BF36B8">
        <w:rPr>
          <w:rFonts w:ascii="Garamond" w:hAnsi="Garamond" w:cs="Arial"/>
          <w:i/>
          <w:lang w:val="it-IT"/>
        </w:rPr>
        <w:t xml:space="preserve">Insegnare il francese in Italia. </w:t>
      </w:r>
      <w:proofErr w:type="gramStart"/>
      <w:r w:rsidRPr="00BF36B8">
        <w:rPr>
          <w:rFonts w:ascii="Garamond" w:hAnsi="Garamond" w:cs="Arial"/>
          <w:i/>
          <w:lang w:val="it-IT"/>
        </w:rPr>
        <w:t>repertorio</w:t>
      </w:r>
      <w:proofErr w:type="gramEnd"/>
      <w:r w:rsidRPr="00BF36B8">
        <w:rPr>
          <w:rFonts w:ascii="Garamond" w:hAnsi="Garamond" w:cs="Arial"/>
          <w:i/>
          <w:lang w:val="it-IT"/>
        </w:rPr>
        <w:t xml:space="preserve"> di manuali  pubblicati dal 1861 al 1922</w:t>
      </w:r>
      <w:r w:rsidRPr="00BF36B8">
        <w:rPr>
          <w:rFonts w:ascii="Garamond" w:hAnsi="Garamond" w:cs="Arial"/>
          <w:lang w:val="it-IT"/>
        </w:rPr>
        <w:t xml:space="preserve">, Bologna: </w:t>
      </w:r>
      <w:proofErr w:type="spellStart"/>
      <w:r w:rsidRPr="00BF36B8">
        <w:rPr>
          <w:rFonts w:ascii="Garamond" w:hAnsi="Garamond" w:cs="Arial"/>
          <w:lang w:val="it-IT"/>
        </w:rPr>
        <w:t>Clueb</w:t>
      </w:r>
      <w:proofErr w:type="spellEnd"/>
      <w:r w:rsidRPr="00BF36B8">
        <w:rPr>
          <w:rFonts w:ascii="Garamond" w:hAnsi="Garamond" w:cs="Arial"/>
          <w:lang w:val="it-IT"/>
        </w:rPr>
        <w:t>.</w:t>
      </w:r>
    </w:p>
    <w:p w:rsidR="009F102F" w:rsidRPr="00BF36B8" w:rsidRDefault="009F102F" w:rsidP="00BF36B8">
      <w:pPr>
        <w:ind w:right="849"/>
        <w:jc w:val="both"/>
        <w:rPr>
          <w:rFonts w:ascii="Garamond" w:hAnsi="Garamond" w:cs="Arial"/>
          <w:lang w:val="it-IT"/>
        </w:rPr>
      </w:pPr>
      <w:r w:rsidRPr="00BF36B8">
        <w:rPr>
          <w:rFonts w:ascii="Garamond" w:hAnsi="Garamond" w:cs="Arial"/>
          <w:lang w:val="it-IT"/>
        </w:rPr>
        <w:t xml:space="preserve">Minerva, N.; </w:t>
      </w:r>
      <w:proofErr w:type="spellStart"/>
      <w:r w:rsidRPr="00BF36B8">
        <w:rPr>
          <w:rFonts w:ascii="Garamond" w:hAnsi="Garamond" w:cs="Arial"/>
          <w:lang w:val="it-IT"/>
        </w:rPr>
        <w:t>Pellandra</w:t>
      </w:r>
      <w:proofErr w:type="spellEnd"/>
      <w:r w:rsidRPr="00BF36B8">
        <w:rPr>
          <w:rFonts w:ascii="Garamond" w:hAnsi="Garamond" w:cs="Arial"/>
          <w:lang w:val="it-IT"/>
        </w:rPr>
        <w:t xml:space="preserve">, C. (1997): Insegnare il francese in Italia. Repertorio analitico di manuali pubblicati dal 1625 al 1860, Bologna, </w:t>
      </w:r>
      <w:proofErr w:type="spellStart"/>
      <w:r w:rsidRPr="00BF36B8">
        <w:rPr>
          <w:rFonts w:ascii="Garamond" w:hAnsi="Garamond" w:cs="Arial"/>
          <w:lang w:val="it-IT"/>
        </w:rPr>
        <w:t>Clueb</w:t>
      </w:r>
      <w:proofErr w:type="spellEnd"/>
      <w:r w:rsidRPr="00BF36B8">
        <w:rPr>
          <w:rFonts w:ascii="Garamond" w:hAnsi="Garamond" w:cs="Arial"/>
          <w:lang w:val="it-IT"/>
        </w:rPr>
        <w:t>.</w:t>
      </w:r>
    </w:p>
    <w:p w:rsidR="009F102F" w:rsidRPr="00BF36B8" w:rsidRDefault="009F102F" w:rsidP="00BF36B8">
      <w:pPr>
        <w:ind w:right="849"/>
        <w:jc w:val="both"/>
        <w:rPr>
          <w:rFonts w:ascii="Garamond" w:hAnsi="Garamond" w:cs="Arial"/>
          <w:lang w:val="it-IT"/>
        </w:rPr>
      </w:pPr>
      <w:r w:rsidRPr="00BF36B8">
        <w:rPr>
          <w:rFonts w:ascii="Garamond" w:hAnsi="Garamond" w:cs="Arial"/>
          <w:lang w:val="it-IT"/>
        </w:rPr>
        <w:t xml:space="preserve">Palermo, M., </w:t>
      </w:r>
      <w:proofErr w:type="spellStart"/>
      <w:r w:rsidRPr="00BF36B8">
        <w:rPr>
          <w:rFonts w:ascii="Garamond" w:hAnsi="Garamond" w:cs="Arial"/>
          <w:lang w:val="it-IT"/>
        </w:rPr>
        <w:t>Poggiogalli</w:t>
      </w:r>
      <w:proofErr w:type="spellEnd"/>
      <w:r w:rsidRPr="00BF36B8">
        <w:rPr>
          <w:rFonts w:ascii="Garamond" w:hAnsi="Garamond" w:cs="Arial"/>
          <w:lang w:val="it-IT"/>
        </w:rPr>
        <w:t xml:space="preserve">, D. (2010): </w:t>
      </w:r>
      <w:r w:rsidRPr="00BF36B8">
        <w:rPr>
          <w:rFonts w:ascii="Garamond" w:hAnsi="Garamond" w:cs="Arial"/>
          <w:i/>
          <w:lang w:val="it-IT"/>
        </w:rPr>
        <w:t>Grammatiche di italiano per stranieri dal ‘500 ad oggi. Profilo storico e antologia di testi commentati</w:t>
      </w:r>
      <w:r w:rsidRPr="00BF36B8">
        <w:rPr>
          <w:rFonts w:ascii="Garamond" w:hAnsi="Garamond" w:cs="Arial"/>
          <w:lang w:val="it-IT"/>
        </w:rPr>
        <w:t xml:space="preserve">, Pisa: </w:t>
      </w:r>
      <w:proofErr w:type="spellStart"/>
      <w:r w:rsidRPr="00BF36B8">
        <w:rPr>
          <w:rFonts w:ascii="Garamond" w:hAnsi="Garamond" w:cs="Arial"/>
          <w:lang w:val="it-IT"/>
        </w:rPr>
        <w:t>Pacini</w:t>
      </w:r>
      <w:proofErr w:type="spellEnd"/>
      <w:r w:rsidRPr="00BF36B8">
        <w:rPr>
          <w:rFonts w:ascii="Garamond" w:hAnsi="Garamond" w:cs="Arial"/>
          <w:lang w:val="it-IT"/>
        </w:rPr>
        <w:t>.</w:t>
      </w:r>
    </w:p>
    <w:p w:rsidR="009F102F" w:rsidRPr="00BF36B8" w:rsidRDefault="009F102F" w:rsidP="00BF36B8">
      <w:pPr>
        <w:ind w:right="849"/>
        <w:jc w:val="both"/>
        <w:rPr>
          <w:rStyle w:val="dcpublisherarea"/>
          <w:rFonts w:ascii="Garamond" w:hAnsi="Garamond"/>
          <w:lang w:val="it-IT"/>
        </w:rPr>
      </w:pPr>
      <w:proofErr w:type="spellStart"/>
      <w:r w:rsidRPr="00BF36B8">
        <w:rPr>
          <w:rFonts w:ascii="Garamond" w:hAnsi="Garamond" w:cs="Arial"/>
          <w:lang w:val="it-IT"/>
        </w:rPr>
        <w:t>Patat</w:t>
      </w:r>
      <w:proofErr w:type="spellEnd"/>
      <w:r w:rsidRPr="00BF36B8">
        <w:rPr>
          <w:rFonts w:ascii="Garamond" w:hAnsi="Garamond" w:cs="Arial"/>
          <w:lang w:val="it-IT"/>
        </w:rPr>
        <w:t xml:space="preserve">, A. [a cura di] (2012): </w:t>
      </w:r>
      <w:r w:rsidRPr="00BF36B8">
        <w:rPr>
          <w:rStyle w:val="dctitlearea"/>
          <w:rFonts w:ascii="Garamond" w:hAnsi="Garamond" w:cs="Arial"/>
          <w:i/>
          <w:shd w:val="clear" w:color="auto" w:fill="FFFFFF"/>
          <w:lang w:val="it-IT"/>
        </w:rPr>
        <w:t xml:space="preserve">Vida </w:t>
      </w:r>
      <w:proofErr w:type="spellStart"/>
      <w:r w:rsidRPr="00BF36B8">
        <w:rPr>
          <w:rStyle w:val="dctitlearea"/>
          <w:rFonts w:ascii="Garamond" w:hAnsi="Garamond" w:cs="Arial"/>
          <w:i/>
          <w:shd w:val="clear" w:color="auto" w:fill="FFFFFF"/>
          <w:lang w:val="it-IT"/>
        </w:rPr>
        <w:t>nueva</w:t>
      </w:r>
      <w:proofErr w:type="spellEnd"/>
      <w:r w:rsidRPr="00BF36B8">
        <w:rPr>
          <w:rStyle w:val="dctitlearea"/>
          <w:rFonts w:ascii="Garamond" w:hAnsi="Garamond" w:cs="Arial"/>
          <w:i/>
          <w:shd w:val="clear" w:color="auto" w:fill="FFFFFF"/>
          <w:lang w:val="it-IT"/>
        </w:rPr>
        <w:t>: la lingua e la cultura italiana in America latina,</w:t>
      </w:r>
      <w:r w:rsidRPr="00BF36B8">
        <w:rPr>
          <w:rStyle w:val="dctitlearea"/>
          <w:rFonts w:ascii="Garamond" w:hAnsi="Garamond" w:cs="Arial"/>
          <w:shd w:val="clear" w:color="auto" w:fill="FFFFFF"/>
          <w:lang w:val="it-IT"/>
        </w:rPr>
        <w:t xml:space="preserve"> M</w:t>
      </w:r>
      <w:r w:rsidRPr="00BF36B8">
        <w:rPr>
          <w:rStyle w:val="dcpublisherarea"/>
          <w:rFonts w:ascii="Garamond" w:hAnsi="Garamond" w:cs="Arial"/>
          <w:shd w:val="clear" w:color="auto" w:fill="FFFFFF"/>
          <w:lang w:val="it-IT"/>
        </w:rPr>
        <w:t xml:space="preserve">acerata: </w:t>
      </w:r>
      <w:proofErr w:type="spellStart"/>
      <w:r w:rsidRPr="00BF36B8">
        <w:rPr>
          <w:rStyle w:val="dcpublisherarea"/>
          <w:rFonts w:ascii="Garamond" w:hAnsi="Garamond" w:cs="Arial"/>
          <w:shd w:val="clear" w:color="auto" w:fill="FFFFFF"/>
          <w:lang w:val="it-IT"/>
        </w:rPr>
        <w:t>Quodlibet</w:t>
      </w:r>
      <w:proofErr w:type="spellEnd"/>
      <w:r w:rsidRPr="00BF36B8">
        <w:rPr>
          <w:rStyle w:val="dcpublisherarea"/>
          <w:rFonts w:ascii="Garamond" w:hAnsi="Garamond" w:cs="Arial"/>
          <w:shd w:val="clear" w:color="auto" w:fill="FFFFFF"/>
          <w:lang w:val="it-IT"/>
        </w:rPr>
        <w:t>.</w:t>
      </w:r>
    </w:p>
    <w:p w:rsidR="009F102F" w:rsidRPr="00BF36B8" w:rsidRDefault="009F102F" w:rsidP="00BF36B8">
      <w:pPr>
        <w:ind w:right="849"/>
        <w:jc w:val="both"/>
        <w:rPr>
          <w:rFonts w:ascii="Garamond" w:hAnsi="Garamond"/>
          <w:lang w:val="it-IT"/>
        </w:rPr>
      </w:pPr>
      <w:proofErr w:type="spellStart"/>
      <w:r w:rsidRPr="00BF36B8">
        <w:rPr>
          <w:rStyle w:val="dcpublisherarea"/>
          <w:rFonts w:ascii="Garamond" w:hAnsi="Garamond" w:cs="Arial"/>
          <w:shd w:val="clear" w:color="auto" w:fill="FFFFFF"/>
          <w:lang w:val="it-IT"/>
        </w:rPr>
        <w:t>Patat</w:t>
      </w:r>
      <w:proofErr w:type="spellEnd"/>
      <w:r w:rsidRPr="00BF36B8">
        <w:rPr>
          <w:rStyle w:val="dcpublisherarea"/>
          <w:rFonts w:ascii="Garamond" w:hAnsi="Garamond" w:cs="Arial"/>
          <w:shd w:val="clear" w:color="auto" w:fill="FFFFFF"/>
          <w:lang w:val="it-IT"/>
        </w:rPr>
        <w:t>, A. (2005):</w:t>
      </w:r>
      <w:r w:rsidRPr="00BF36B8">
        <w:rPr>
          <w:rFonts w:ascii="Garamond" w:hAnsi="Garamond" w:cs="Arial"/>
          <w:lang w:val="it-IT"/>
        </w:rPr>
        <w:t xml:space="preserve"> </w:t>
      </w:r>
      <w:r w:rsidRPr="00BF36B8">
        <w:rPr>
          <w:rStyle w:val="dcpublisherarea"/>
          <w:rFonts w:ascii="Garamond" w:hAnsi="Garamond" w:cs="Arial"/>
          <w:i/>
          <w:shd w:val="clear" w:color="auto" w:fill="FFFFFF"/>
          <w:lang w:val="it-IT"/>
        </w:rPr>
        <w:t>Un destino sudamericano. La letteratura italiana in Argentina (1910-1970),</w:t>
      </w:r>
      <w:r w:rsidRPr="00BF36B8">
        <w:rPr>
          <w:rStyle w:val="dcpublisherarea"/>
          <w:rFonts w:ascii="Garamond" w:hAnsi="Garamond" w:cs="Arial"/>
          <w:shd w:val="clear" w:color="auto" w:fill="FFFFFF"/>
          <w:lang w:val="it-IT"/>
        </w:rPr>
        <w:t xml:space="preserve"> Perugia: Guerra.</w:t>
      </w:r>
    </w:p>
    <w:p w:rsidR="009F102F" w:rsidRPr="00BF36B8" w:rsidRDefault="009F102F" w:rsidP="00BF36B8">
      <w:pPr>
        <w:ind w:right="849"/>
        <w:jc w:val="both"/>
        <w:rPr>
          <w:rFonts w:ascii="Garamond" w:hAnsi="Garamond" w:cs="Arial"/>
          <w:lang w:val="it-IT"/>
        </w:rPr>
      </w:pPr>
      <w:proofErr w:type="spellStart"/>
      <w:r w:rsidRPr="00BF36B8">
        <w:rPr>
          <w:rFonts w:ascii="Garamond" w:hAnsi="Garamond" w:cs="Arial"/>
          <w:lang w:val="it-IT"/>
        </w:rPr>
        <w:t>Patat</w:t>
      </w:r>
      <w:proofErr w:type="spellEnd"/>
      <w:r w:rsidRPr="00BF36B8">
        <w:rPr>
          <w:rFonts w:ascii="Garamond" w:hAnsi="Garamond" w:cs="Arial"/>
          <w:lang w:val="it-IT"/>
        </w:rPr>
        <w:t xml:space="preserve">, A. (2004): </w:t>
      </w:r>
      <w:r w:rsidRPr="00BF36B8">
        <w:rPr>
          <w:rFonts w:ascii="Garamond" w:hAnsi="Garamond" w:cs="Arial"/>
          <w:i/>
          <w:lang w:val="it-IT"/>
        </w:rPr>
        <w:t xml:space="preserve">L'italiano in Argentina, </w:t>
      </w:r>
      <w:r w:rsidRPr="00BF36B8">
        <w:rPr>
          <w:rFonts w:ascii="Garamond" w:hAnsi="Garamond" w:cs="Arial"/>
          <w:lang w:val="it-IT"/>
        </w:rPr>
        <w:t xml:space="preserve">Perugia: Guerra. </w:t>
      </w:r>
    </w:p>
    <w:p w:rsidR="009F102F" w:rsidRPr="00BF36B8" w:rsidRDefault="009F102F" w:rsidP="00BF36B8">
      <w:pPr>
        <w:ind w:right="849"/>
        <w:jc w:val="both"/>
        <w:rPr>
          <w:rFonts w:ascii="Garamond" w:hAnsi="Garamond" w:cs="Arial"/>
          <w:lang w:val="it-IT"/>
        </w:rPr>
      </w:pPr>
      <w:r w:rsidRPr="00BF36B8">
        <w:rPr>
          <w:rFonts w:ascii="Garamond" w:hAnsi="Garamond" w:cs="Arial"/>
          <w:lang w:val="it-IT"/>
        </w:rPr>
        <w:t>Pizzoli, L. (2004), Le grammatiche d’italiano per inglesi (1565-1776). Un’analisi linguistica, Firenze: Accademia della Crusca.</w:t>
      </w:r>
    </w:p>
    <w:p w:rsidR="009F102F" w:rsidRPr="00BF36B8" w:rsidRDefault="009F102F" w:rsidP="00BF36B8">
      <w:pPr>
        <w:ind w:right="849"/>
        <w:jc w:val="both"/>
        <w:rPr>
          <w:rFonts w:ascii="Garamond" w:hAnsi="Garamond" w:cs="Arial"/>
          <w:lang w:val="it-IT"/>
        </w:rPr>
      </w:pPr>
      <w:r w:rsidRPr="00BF36B8">
        <w:rPr>
          <w:rStyle w:val="hilight"/>
          <w:rFonts w:ascii="Garamond" w:hAnsi="Garamond" w:cs="Arial"/>
          <w:lang w:val="it-IT"/>
        </w:rPr>
        <w:t>Polo</w:t>
      </w:r>
      <w:r w:rsidRPr="00BF36B8">
        <w:rPr>
          <w:rFonts w:ascii="Garamond" w:hAnsi="Garamond" w:cs="Arial"/>
          <w:lang w:val="it-IT"/>
        </w:rPr>
        <w:t xml:space="preserve">, A. (2017a): “La </w:t>
      </w:r>
      <w:proofErr w:type="spellStart"/>
      <w:r w:rsidRPr="00BF36B8">
        <w:rPr>
          <w:rFonts w:ascii="Garamond" w:hAnsi="Garamond" w:cs="Arial"/>
          <w:lang w:val="it-IT"/>
        </w:rPr>
        <w:t>edición</w:t>
      </w:r>
      <w:proofErr w:type="spellEnd"/>
      <w:r w:rsidRPr="00BF36B8">
        <w:rPr>
          <w:rFonts w:ascii="Garamond" w:hAnsi="Garamond" w:cs="Arial"/>
          <w:lang w:val="it-IT"/>
        </w:rPr>
        <w:t xml:space="preserve"> de</w:t>
      </w:r>
      <w:r w:rsidRPr="00BF36B8">
        <w:rPr>
          <w:rFonts w:ascii="Garamond" w:hAnsi="Garamond" w:cs="Garamond"/>
          <w:lang w:val="it-IT"/>
        </w:rPr>
        <w:t> </w:t>
      </w:r>
      <w:r w:rsidRPr="00BF36B8">
        <w:rPr>
          <w:rFonts w:ascii="Garamond" w:hAnsi="Garamond" w:cs="Arial"/>
          <w:i/>
          <w:iCs/>
          <w:lang w:val="it-IT"/>
        </w:rPr>
        <w:t>Il paragone della lingua toscana et castigliana</w:t>
      </w:r>
      <w:r w:rsidRPr="00BF36B8">
        <w:rPr>
          <w:rFonts w:ascii="Garamond" w:hAnsi="Garamond" w:cs="Arial"/>
          <w:lang w:val="it-IT"/>
        </w:rPr>
        <w:t xml:space="preserve">: </w:t>
      </w:r>
      <w:proofErr w:type="spellStart"/>
      <w:r w:rsidRPr="00BF36B8">
        <w:rPr>
          <w:rFonts w:ascii="Garamond" w:hAnsi="Garamond" w:cs="Arial"/>
          <w:lang w:val="it-IT"/>
        </w:rPr>
        <w:t>aspectos</w:t>
      </w:r>
      <w:proofErr w:type="spellEnd"/>
      <w:r w:rsidRPr="00BF36B8">
        <w:rPr>
          <w:rFonts w:ascii="Garamond" w:hAnsi="Garamond" w:cs="Arial"/>
          <w:lang w:val="it-IT"/>
        </w:rPr>
        <w:t xml:space="preserve"> </w:t>
      </w:r>
      <w:proofErr w:type="spellStart"/>
      <w:r w:rsidRPr="00BF36B8">
        <w:rPr>
          <w:rFonts w:ascii="Garamond" w:hAnsi="Garamond" w:cs="Arial"/>
          <w:lang w:val="it-IT"/>
        </w:rPr>
        <w:t>preliminares</w:t>
      </w:r>
      <w:proofErr w:type="spellEnd"/>
      <w:r w:rsidRPr="00BF36B8">
        <w:rPr>
          <w:rFonts w:ascii="Garamond" w:hAnsi="Garamond" w:cs="Arial"/>
          <w:lang w:val="it-IT"/>
        </w:rPr>
        <w:t xml:space="preserve">", F. San </w:t>
      </w:r>
      <w:proofErr w:type="spellStart"/>
      <w:r w:rsidRPr="00BF36B8">
        <w:rPr>
          <w:rFonts w:ascii="Garamond" w:hAnsi="Garamond" w:cs="Arial"/>
          <w:lang w:val="it-IT"/>
        </w:rPr>
        <w:t>Vicente</w:t>
      </w:r>
      <w:proofErr w:type="spellEnd"/>
      <w:r w:rsidRPr="00BF36B8">
        <w:rPr>
          <w:rFonts w:ascii="Garamond" w:hAnsi="Garamond" w:cs="Arial"/>
          <w:lang w:val="it-IT"/>
        </w:rPr>
        <w:t xml:space="preserve"> [a cura di], </w:t>
      </w:r>
      <w:r w:rsidRPr="00BF36B8">
        <w:rPr>
          <w:rFonts w:ascii="Garamond" w:hAnsi="Garamond" w:cs="Arial"/>
          <w:i/>
          <w:iCs/>
          <w:lang w:val="it-IT"/>
        </w:rPr>
        <w:t xml:space="preserve">Le ragioni delle seconde lingue: un approccio </w:t>
      </w:r>
      <w:proofErr w:type="spellStart"/>
      <w:r w:rsidRPr="00BF36B8">
        <w:rPr>
          <w:rFonts w:ascii="Garamond" w:hAnsi="Garamond" w:cs="Arial"/>
          <w:i/>
          <w:iCs/>
          <w:lang w:val="it-IT"/>
        </w:rPr>
        <w:t>grammaticografico</w:t>
      </w:r>
      <w:proofErr w:type="spellEnd"/>
      <w:r w:rsidRPr="00BF36B8">
        <w:rPr>
          <w:rFonts w:ascii="Garamond" w:hAnsi="Garamond" w:cs="Arial"/>
          <w:lang w:val="it-IT"/>
        </w:rPr>
        <w:t>, </w:t>
      </w:r>
      <w:r w:rsidRPr="00BF36B8">
        <w:rPr>
          <w:rFonts w:ascii="Garamond" w:hAnsi="Garamond" w:cs="Arial"/>
          <w:i/>
          <w:iCs/>
          <w:lang w:val="it-IT"/>
        </w:rPr>
        <w:t>SILTA</w:t>
      </w:r>
      <w:r w:rsidRPr="00BF36B8">
        <w:rPr>
          <w:rFonts w:ascii="Garamond" w:hAnsi="Garamond" w:cs="Arial"/>
          <w:lang w:val="it-IT"/>
        </w:rPr>
        <w:t>, XLVI, 2, pp. 265-283.</w:t>
      </w:r>
    </w:p>
    <w:p w:rsidR="009F102F" w:rsidRPr="00BF36B8" w:rsidRDefault="009F102F" w:rsidP="00BF36B8">
      <w:pPr>
        <w:ind w:right="849"/>
        <w:jc w:val="both"/>
        <w:rPr>
          <w:rFonts w:ascii="Garamond" w:hAnsi="Garamond" w:cs="Arial"/>
        </w:rPr>
      </w:pPr>
      <w:r w:rsidRPr="00BF36B8">
        <w:rPr>
          <w:rStyle w:val="hilight"/>
          <w:rFonts w:ascii="Garamond" w:hAnsi="Garamond" w:cs="Arial"/>
        </w:rPr>
        <w:t>Polo</w:t>
      </w:r>
      <w:r w:rsidRPr="00BF36B8">
        <w:rPr>
          <w:rFonts w:ascii="Garamond" w:hAnsi="Garamond" w:cs="Arial"/>
        </w:rPr>
        <w:t>, A. (2017b): </w:t>
      </w:r>
      <w:r w:rsidRPr="00BF36B8">
        <w:rPr>
          <w:rFonts w:ascii="Garamond" w:hAnsi="Garamond" w:cs="Arial"/>
          <w:i/>
          <w:iCs/>
        </w:rPr>
        <w:t>La tradición gramatical del español en Italia. </w:t>
      </w:r>
      <w:r w:rsidRPr="00BF36B8">
        <w:rPr>
          <w:rFonts w:ascii="Garamond" w:hAnsi="Garamond" w:cs="Arial"/>
          <w:lang w:val="it-IT"/>
        </w:rPr>
        <w:t xml:space="preserve">Il Paragone della lingua toscana et castigliana di Giovanni Mario </w:t>
      </w:r>
      <w:proofErr w:type="spellStart"/>
      <w:r w:rsidRPr="00BF36B8">
        <w:rPr>
          <w:rFonts w:ascii="Garamond" w:hAnsi="Garamond" w:cs="Arial"/>
          <w:lang w:val="it-IT"/>
        </w:rPr>
        <w:t>Alessandri</w:t>
      </w:r>
      <w:proofErr w:type="spellEnd"/>
      <w:r w:rsidRPr="00BF36B8">
        <w:rPr>
          <w:rFonts w:ascii="Garamond" w:hAnsi="Garamond" w:cs="Arial"/>
          <w:lang w:val="it-IT"/>
        </w:rPr>
        <w:t xml:space="preserve"> d'Urbino</w:t>
      </w:r>
      <w:r w:rsidRPr="00BF36B8">
        <w:rPr>
          <w:rFonts w:ascii="Garamond" w:hAnsi="Garamond" w:cs="Arial"/>
          <w:i/>
          <w:iCs/>
          <w:lang w:val="it-IT"/>
        </w:rPr>
        <w:t xml:space="preserve">. </w:t>
      </w:r>
      <w:r w:rsidRPr="00BF36B8">
        <w:rPr>
          <w:rFonts w:ascii="Garamond" w:hAnsi="Garamond" w:cs="Arial"/>
          <w:i/>
          <w:iCs/>
        </w:rPr>
        <w:t>Estudio y edición crítica</w:t>
      </w:r>
      <w:r w:rsidRPr="00BF36B8">
        <w:rPr>
          <w:rFonts w:ascii="Garamond" w:hAnsi="Garamond" w:cs="Arial"/>
        </w:rPr>
        <w:t xml:space="preserve">, </w:t>
      </w:r>
      <w:proofErr w:type="spellStart"/>
      <w:r w:rsidRPr="00BF36B8">
        <w:rPr>
          <w:rFonts w:ascii="Garamond" w:hAnsi="Garamond" w:cs="Arial"/>
        </w:rPr>
        <w:t>Padova</w:t>
      </w:r>
      <w:proofErr w:type="spellEnd"/>
      <w:r w:rsidRPr="00BF36B8">
        <w:rPr>
          <w:rFonts w:ascii="Garamond" w:hAnsi="Garamond" w:cs="Arial"/>
        </w:rPr>
        <w:t>: CLEUP.</w:t>
      </w:r>
    </w:p>
    <w:p w:rsidR="009F102F" w:rsidRPr="00BF36B8" w:rsidRDefault="009F102F" w:rsidP="00BF36B8">
      <w:pPr>
        <w:ind w:right="849"/>
        <w:jc w:val="both"/>
        <w:rPr>
          <w:rFonts w:ascii="Garamond" w:hAnsi="Garamond" w:cs="Arial"/>
        </w:rPr>
      </w:pPr>
      <w:r w:rsidRPr="00BF36B8">
        <w:rPr>
          <w:rStyle w:val="hilight"/>
          <w:rFonts w:ascii="Garamond" w:hAnsi="Garamond" w:cs="Arial"/>
        </w:rPr>
        <w:t>Polo</w:t>
      </w:r>
      <w:r w:rsidRPr="00BF36B8">
        <w:rPr>
          <w:rFonts w:ascii="Garamond" w:hAnsi="Garamond" w:cs="Arial"/>
        </w:rPr>
        <w:t xml:space="preserve">, A. (2017c): "El PPS y el PPC en el </w:t>
      </w:r>
      <w:r w:rsidRPr="00BF36B8">
        <w:rPr>
          <w:rFonts w:ascii="Garamond" w:hAnsi="Garamond" w:cs="Arial"/>
          <w:i/>
          <w:iCs/>
        </w:rPr>
        <w:t xml:space="preserve">Paragone </w:t>
      </w:r>
      <w:proofErr w:type="spellStart"/>
      <w:r w:rsidRPr="00BF36B8">
        <w:rPr>
          <w:rFonts w:ascii="Garamond" w:hAnsi="Garamond" w:cs="Arial"/>
          <w:i/>
          <w:iCs/>
        </w:rPr>
        <w:t>della</w:t>
      </w:r>
      <w:proofErr w:type="spellEnd"/>
      <w:r w:rsidRPr="00BF36B8">
        <w:rPr>
          <w:rFonts w:ascii="Garamond" w:hAnsi="Garamond" w:cs="Arial"/>
          <w:i/>
          <w:iCs/>
        </w:rPr>
        <w:t xml:space="preserve"> </w:t>
      </w:r>
      <w:proofErr w:type="spellStart"/>
      <w:r w:rsidRPr="00BF36B8">
        <w:rPr>
          <w:rFonts w:ascii="Garamond" w:hAnsi="Garamond" w:cs="Arial"/>
          <w:i/>
          <w:iCs/>
        </w:rPr>
        <w:t>lingua</w:t>
      </w:r>
      <w:proofErr w:type="spellEnd"/>
      <w:r w:rsidRPr="00BF36B8">
        <w:rPr>
          <w:rFonts w:ascii="Garamond" w:hAnsi="Garamond" w:cs="Arial"/>
          <w:i/>
          <w:iCs/>
        </w:rPr>
        <w:t xml:space="preserve"> toscana et </w:t>
      </w:r>
      <w:proofErr w:type="spellStart"/>
      <w:r w:rsidRPr="00BF36B8">
        <w:rPr>
          <w:rFonts w:ascii="Garamond" w:hAnsi="Garamond" w:cs="Arial"/>
          <w:i/>
          <w:iCs/>
        </w:rPr>
        <w:t>castigliana</w:t>
      </w:r>
      <w:proofErr w:type="spellEnd"/>
      <w:r w:rsidRPr="00BF36B8">
        <w:rPr>
          <w:rFonts w:ascii="Garamond" w:hAnsi="Garamond" w:cs="Arial"/>
        </w:rPr>
        <w:t xml:space="preserve"> (1560)", </w:t>
      </w:r>
      <w:r w:rsidRPr="00BF36B8">
        <w:rPr>
          <w:rFonts w:ascii="Garamond" w:hAnsi="Garamond" w:cs="Arial"/>
          <w:i/>
          <w:iCs/>
        </w:rPr>
        <w:t>Orillas</w:t>
      </w:r>
      <w:r w:rsidRPr="00BF36B8">
        <w:rPr>
          <w:rFonts w:ascii="Garamond" w:hAnsi="Garamond" w:cs="Arial"/>
        </w:rPr>
        <w:t>, 6, 627-646.</w:t>
      </w:r>
    </w:p>
    <w:p w:rsidR="009F102F" w:rsidRPr="00BF36B8" w:rsidRDefault="009F102F" w:rsidP="00BF36B8">
      <w:pPr>
        <w:ind w:right="849"/>
        <w:jc w:val="both"/>
        <w:rPr>
          <w:rFonts w:ascii="Garamond" w:hAnsi="Garamond" w:cs="Arial"/>
          <w:lang w:val="it-IT"/>
        </w:rPr>
      </w:pPr>
      <w:r w:rsidRPr="00BF36B8">
        <w:rPr>
          <w:rFonts w:ascii="Garamond" w:hAnsi="Garamond" w:cs="Arial"/>
          <w:shd w:val="clear" w:color="auto" w:fill="FFFFFF"/>
        </w:rPr>
        <w:t>San Vicente, F. (2016): </w:t>
      </w:r>
      <w:r w:rsidRPr="00BF36B8">
        <w:rPr>
          <w:rStyle w:val="Enfasicorsivo"/>
          <w:rFonts w:ascii="Garamond" w:hAnsi="Garamond" w:cs="Arial"/>
          <w:shd w:val="clear" w:color="auto" w:fill="FFFFFF"/>
        </w:rPr>
        <w:t xml:space="preserve">La tradición gramatical del español en Italia. </w:t>
      </w:r>
      <w:r w:rsidRPr="00BF36B8">
        <w:rPr>
          <w:rStyle w:val="Enfasicorsivo"/>
          <w:rFonts w:ascii="Garamond" w:hAnsi="Garamond" w:cs="Arial"/>
          <w:shd w:val="clear" w:color="auto" w:fill="FFFFFF"/>
          <w:lang w:val="it-IT"/>
        </w:rPr>
        <w:t xml:space="preserve">La </w:t>
      </w:r>
      <w:proofErr w:type="spellStart"/>
      <w:r w:rsidRPr="00BF36B8">
        <w:rPr>
          <w:rStyle w:val="Enfasicorsivo"/>
          <w:rFonts w:ascii="Garamond" w:hAnsi="Garamond" w:cs="Arial"/>
          <w:shd w:val="clear" w:color="auto" w:fill="FFFFFF"/>
          <w:lang w:val="it-IT"/>
        </w:rPr>
        <w:t>gramatica</w:t>
      </w:r>
      <w:proofErr w:type="spellEnd"/>
      <w:r w:rsidRPr="00BF36B8">
        <w:rPr>
          <w:rStyle w:val="Enfasicorsivo"/>
          <w:rFonts w:ascii="Garamond" w:hAnsi="Garamond" w:cs="Arial"/>
          <w:shd w:val="clear" w:color="auto" w:fill="FFFFFF"/>
          <w:lang w:val="it-IT"/>
        </w:rPr>
        <w:t xml:space="preserve"> spagnola e italiana di Lorenzo </w:t>
      </w:r>
      <w:proofErr w:type="spellStart"/>
      <w:r w:rsidRPr="00BF36B8">
        <w:rPr>
          <w:rStyle w:val="Enfasicorsivo"/>
          <w:rFonts w:ascii="Garamond" w:hAnsi="Garamond" w:cs="Arial"/>
          <w:shd w:val="clear" w:color="auto" w:fill="FFFFFF"/>
          <w:lang w:val="it-IT"/>
        </w:rPr>
        <w:t>Franciosini</w:t>
      </w:r>
      <w:proofErr w:type="spellEnd"/>
      <w:r w:rsidRPr="00BF36B8">
        <w:rPr>
          <w:rStyle w:val="Enfasicorsivo"/>
          <w:rFonts w:ascii="Garamond" w:hAnsi="Garamond" w:cs="Arial"/>
          <w:shd w:val="clear" w:color="auto" w:fill="FFFFFF"/>
          <w:lang w:val="it-IT"/>
        </w:rPr>
        <w:t xml:space="preserve">. </w:t>
      </w:r>
      <w:proofErr w:type="spellStart"/>
      <w:r w:rsidRPr="00BF36B8">
        <w:rPr>
          <w:rStyle w:val="Enfasicorsivo"/>
          <w:rFonts w:ascii="Garamond" w:hAnsi="Garamond" w:cs="Arial"/>
          <w:shd w:val="clear" w:color="auto" w:fill="FFFFFF"/>
          <w:lang w:val="it-IT"/>
        </w:rPr>
        <w:t>Estudio</w:t>
      </w:r>
      <w:proofErr w:type="spellEnd"/>
      <w:r w:rsidRPr="00BF36B8">
        <w:rPr>
          <w:rStyle w:val="Enfasicorsivo"/>
          <w:rFonts w:ascii="Garamond" w:hAnsi="Garamond" w:cs="Arial"/>
          <w:shd w:val="clear" w:color="auto" w:fill="FFFFFF"/>
          <w:lang w:val="it-IT"/>
        </w:rPr>
        <w:t xml:space="preserve"> y </w:t>
      </w:r>
      <w:proofErr w:type="spellStart"/>
      <w:r w:rsidRPr="00BF36B8">
        <w:rPr>
          <w:rStyle w:val="Enfasicorsivo"/>
          <w:rFonts w:ascii="Garamond" w:hAnsi="Garamond" w:cs="Arial"/>
          <w:shd w:val="clear" w:color="auto" w:fill="FFFFFF"/>
          <w:lang w:val="it-IT"/>
        </w:rPr>
        <w:t>edición</w:t>
      </w:r>
      <w:proofErr w:type="spellEnd"/>
      <w:r w:rsidRPr="00BF36B8">
        <w:rPr>
          <w:rStyle w:val="Enfasicorsivo"/>
          <w:rFonts w:ascii="Garamond" w:hAnsi="Garamond" w:cs="Arial"/>
          <w:shd w:val="clear" w:color="auto" w:fill="FFFFFF"/>
          <w:lang w:val="it-IT"/>
        </w:rPr>
        <w:t xml:space="preserve"> </w:t>
      </w:r>
      <w:proofErr w:type="spellStart"/>
      <w:r w:rsidRPr="00BF36B8">
        <w:rPr>
          <w:rStyle w:val="Enfasicorsivo"/>
          <w:rFonts w:ascii="Garamond" w:hAnsi="Garamond" w:cs="Arial"/>
          <w:shd w:val="clear" w:color="auto" w:fill="FFFFFF"/>
          <w:lang w:val="it-IT"/>
        </w:rPr>
        <w:t>crítica</w:t>
      </w:r>
      <w:proofErr w:type="spellEnd"/>
      <w:r w:rsidRPr="00BF36B8">
        <w:rPr>
          <w:rStyle w:val="Enfasicorsivo"/>
          <w:rFonts w:ascii="Garamond" w:hAnsi="Garamond" w:cs="Arial"/>
          <w:shd w:val="clear" w:color="auto" w:fill="FFFFFF"/>
          <w:lang w:val="it-IT"/>
        </w:rPr>
        <w:t>, Padova: CLEUP.</w:t>
      </w:r>
    </w:p>
    <w:p w:rsidR="009F102F" w:rsidRPr="00BF36B8" w:rsidRDefault="009F102F" w:rsidP="00BF36B8">
      <w:pPr>
        <w:ind w:right="849"/>
        <w:jc w:val="both"/>
        <w:rPr>
          <w:rFonts w:ascii="Garamond" w:hAnsi="Garamond" w:cs="Arial"/>
        </w:rPr>
      </w:pPr>
      <w:r w:rsidRPr="00BF36B8">
        <w:rPr>
          <w:rFonts w:ascii="Garamond" w:hAnsi="Garamond" w:cs="Arial"/>
        </w:rPr>
        <w:t xml:space="preserve">San Vicente, F. (2008) [ed.]: </w:t>
      </w:r>
      <w:r w:rsidRPr="00BF36B8">
        <w:rPr>
          <w:rFonts w:ascii="Garamond" w:hAnsi="Garamond" w:cs="Arial"/>
          <w:i/>
        </w:rPr>
        <w:t xml:space="preserve">Textos fundamentales de la lexicografía </w:t>
      </w:r>
      <w:proofErr w:type="spellStart"/>
      <w:r w:rsidRPr="00BF36B8">
        <w:rPr>
          <w:rFonts w:ascii="Garamond" w:hAnsi="Garamond" w:cs="Arial"/>
          <w:i/>
        </w:rPr>
        <w:t>italoespañola</w:t>
      </w:r>
      <w:proofErr w:type="spellEnd"/>
      <w:r w:rsidRPr="00BF36B8">
        <w:rPr>
          <w:rFonts w:ascii="Garamond" w:hAnsi="Garamond" w:cs="Arial"/>
          <w:i/>
        </w:rPr>
        <w:t xml:space="preserve"> (1917-2007)</w:t>
      </w:r>
      <w:r w:rsidRPr="00BF36B8">
        <w:rPr>
          <w:rFonts w:ascii="Garamond" w:hAnsi="Garamond" w:cs="Arial"/>
        </w:rPr>
        <w:t xml:space="preserve">. </w:t>
      </w:r>
      <w:proofErr w:type="spellStart"/>
      <w:r w:rsidRPr="00BF36B8">
        <w:rPr>
          <w:rFonts w:ascii="Garamond" w:hAnsi="Garamond" w:cs="Arial"/>
        </w:rPr>
        <w:t>Monza</w:t>
      </w:r>
      <w:proofErr w:type="spellEnd"/>
      <w:r w:rsidRPr="00BF36B8">
        <w:rPr>
          <w:rFonts w:ascii="Garamond" w:hAnsi="Garamond" w:cs="Arial"/>
        </w:rPr>
        <w:t xml:space="preserve">: </w:t>
      </w:r>
      <w:proofErr w:type="spellStart"/>
      <w:r w:rsidRPr="00BF36B8">
        <w:rPr>
          <w:rFonts w:ascii="Garamond" w:hAnsi="Garamond" w:cs="Arial"/>
        </w:rPr>
        <w:t>Polimetrica</w:t>
      </w:r>
      <w:proofErr w:type="spellEnd"/>
      <w:r w:rsidRPr="00BF36B8">
        <w:rPr>
          <w:rFonts w:ascii="Garamond" w:hAnsi="Garamond" w:cs="Arial"/>
        </w:rPr>
        <w:t xml:space="preserve"> International </w:t>
      </w:r>
      <w:proofErr w:type="spellStart"/>
      <w:r w:rsidRPr="00BF36B8">
        <w:rPr>
          <w:rFonts w:ascii="Garamond" w:hAnsi="Garamond" w:cs="Arial"/>
        </w:rPr>
        <w:t>Scientific</w:t>
      </w:r>
      <w:proofErr w:type="spellEnd"/>
      <w:r w:rsidRPr="00BF36B8">
        <w:rPr>
          <w:rFonts w:ascii="Garamond" w:hAnsi="Garamond" w:cs="Arial"/>
        </w:rPr>
        <w:t xml:space="preserve"> Publisher, v. I y II.</w:t>
      </w:r>
    </w:p>
    <w:p w:rsidR="009F102F" w:rsidRPr="00BF36B8" w:rsidRDefault="009F102F" w:rsidP="00BF36B8">
      <w:pPr>
        <w:ind w:right="849"/>
        <w:jc w:val="both"/>
        <w:rPr>
          <w:rFonts w:ascii="Garamond" w:hAnsi="Garamond" w:cs="Arial"/>
        </w:rPr>
      </w:pPr>
      <w:r w:rsidRPr="00BF36B8">
        <w:rPr>
          <w:rFonts w:ascii="Garamond" w:hAnsi="Garamond" w:cs="Arial"/>
        </w:rPr>
        <w:t xml:space="preserve">San Vicente, F. (2007): </w:t>
      </w:r>
      <w:r w:rsidRPr="00BF36B8">
        <w:rPr>
          <w:rFonts w:ascii="Garamond" w:hAnsi="Garamond" w:cs="Arial"/>
          <w:i/>
        </w:rPr>
        <w:t xml:space="preserve">Perfiles para la historia y crítica de la lexicografía </w:t>
      </w:r>
      <w:proofErr w:type="spellStart"/>
      <w:r w:rsidRPr="00BF36B8">
        <w:rPr>
          <w:rFonts w:ascii="Garamond" w:hAnsi="Garamond" w:cs="Arial"/>
          <w:i/>
        </w:rPr>
        <w:t>bilingue</w:t>
      </w:r>
      <w:proofErr w:type="spellEnd"/>
      <w:r w:rsidRPr="00BF36B8">
        <w:rPr>
          <w:rFonts w:ascii="Garamond" w:hAnsi="Garamond" w:cs="Arial"/>
          <w:i/>
        </w:rPr>
        <w:t xml:space="preserve"> del español</w:t>
      </w:r>
      <w:r w:rsidRPr="00BF36B8">
        <w:rPr>
          <w:rFonts w:ascii="Garamond" w:hAnsi="Garamond" w:cs="Arial"/>
        </w:rPr>
        <w:t xml:space="preserve">, </w:t>
      </w:r>
      <w:proofErr w:type="spellStart"/>
      <w:r w:rsidRPr="00BF36B8">
        <w:rPr>
          <w:rFonts w:ascii="Garamond" w:hAnsi="Garamond" w:cs="Arial"/>
        </w:rPr>
        <w:t>Monza</w:t>
      </w:r>
      <w:proofErr w:type="spellEnd"/>
      <w:r w:rsidRPr="00BF36B8">
        <w:rPr>
          <w:rFonts w:ascii="Garamond" w:hAnsi="Garamond" w:cs="Arial"/>
        </w:rPr>
        <w:t xml:space="preserve">: </w:t>
      </w:r>
      <w:proofErr w:type="spellStart"/>
      <w:r w:rsidRPr="00BF36B8">
        <w:rPr>
          <w:rFonts w:ascii="Garamond" w:hAnsi="Garamond" w:cs="Arial"/>
        </w:rPr>
        <w:t>Polimetrica</w:t>
      </w:r>
      <w:proofErr w:type="spellEnd"/>
      <w:r w:rsidRPr="00BF36B8">
        <w:rPr>
          <w:rFonts w:ascii="Garamond" w:hAnsi="Garamond" w:cs="Arial"/>
        </w:rPr>
        <w:t xml:space="preserve"> International </w:t>
      </w:r>
      <w:proofErr w:type="spellStart"/>
      <w:r w:rsidRPr="00BF36B8">
        <w:rPr>
          <w:rFonts w:ascii="Garamond" w:hAnsi="Garamond" w:cs="Arial"/>
        </w:rPr>
        <w:t>Scientifical</w:t>
      </w:r>
      <w:proofErr w:type="spellEnd"/>
      <w:r w:rsidRPr="00BF36B8">
        <w:rPr>
          <w:rFonts w:ascii="Garamond" w:hAnsi="Garamond" w:cs="Arial"/>
        </w:rPr>
        <w:t xml:space="preserve"> Publisher.</w:t>
      </w:r>
    </w:p>
    <w:p w:rsidR="009F102F" w:rsidRPr="00BF36B8" w:rsidRDefault="009F102F" w:rsidP="00BF36B8">
      <w:pPr>
        <w:pStyle w:val="biblio"/>
        <w:spacing w:before="0" w:beforeAutospacing="0" w:after="160" w:afterAutospacing="0"/>
        <w:ind w:right="849"/>
        <w:jc w:val="both"/>
        <w:rPr>
          <w:rFonts w:ascii="Garamond" w:hAnsi="Garamond" w:cs="Arial"/>
          <w:sz w:val="22"/>
          <w:szCs w:val="22"/>
          <w:lang w:val="es-ES"/>
        </w:rPr>
      </w:pPr>
      <w:r w:rsidRPr="00BF36B8">
        <w:rPr>
          <w:rFonts w:ascii="Garamond" w:hAnsi="Garamond" w:cs="Arial"/>
          <w:sz w:val="22"/>
          <w:szCs w:val="22"/>
          <w:lang w:val="es-ES"/>
        </w:rPr>
        <w:t>San Vicente, F., </w:t>
      </w:r>
      <w:r w:rsidRPr="00BF36B8">
        <w:rPr>
          <w:rStyle w:val="hilight"/>
          <w:rFonts w:ascii="Garamond" w:hAnsi="Garamond" w:cs="Arial"/>
          <w:sz w:val="22"/>
          <w:szCs w:val="22"/>
          <w:lang w:val="es-ES"/>
        </w:rPr>
        <w:t xml:space="preserve">De </w:t>
      </w:r>
      <w:proofErr w:type="spellStart"/>
      <w:r w:rsidRPr="00BF36B8">
        <w:rPr>
          <w:rStyle w:val="hilight"/>
          <w:rFonts w:ascii="Garamond" w:hAnsi="Garamond" w:cs="Arial"/>
          <w:sz w:val="22"/>
          <w:szCs w:val="22"/>
          <w:lang w:val="es-ES"/>
        </w:rPr>
        <w:t>Hériz</w:t>
      </w:r>
      <w:proofErr w:type="spellEnd"/>
      <w:r w:rsidRPr="00BF36B8">
        <w:rPr>
          <w:rFonts w:ascii="Garamond" w:hAnsi="Garamond" w:cs="Arial"/>
          <w:sz w:val="22"/>
          <w:szCs w:val="22"/>
          <w:lang w:val="es-ES"/>
        </w:rPr>
        <w:t>, A. L.; Pérez Vázquez, M. E. (2014) [eds.]: </w:t>
      </w:r>
      <w:r w:rsidRPr="00BF36B8">
        <w:rPr>
          <w:rFonts w:ascii="Garamond" w:hAnsi="Garamond" w:cs="Arial"/>
          <w:i/>
          <w:iCs/>
          <w:sz w:val="22"/>
          <w:szCs w:val="22"/>
          <w:lang w:val="es-ES"/>
        </w:rPr>
        <w:t xml:space="preserve">Perfiles para la historia y crítica de la gramática del español en Italia: siglos XIX y XX. Confluencia y cruces de tradiciones </w:t>
      </w:r>
      <w:proofErr w:type="spellStart"/>
      <w:r w:rsidRPr="00BF36B8">
        <w:rPr>
          <w:rFonts w:ascii="Garamond" w:hAnsi="Garamond" w:cs="Arial"/>
          <w:i/>
          <w:iCs/>
          <w:sz w:val="22"/>
          <w:szCs w:val="22"/>
          <w:lang w:val="es-ES"/>
        </w:rPr>
        <w:t>gramaticográficas</w:t>
      </w:r>
      <w:proofErr w:type="spellEnd"/>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Bologna</w:t>
      </w:r>
      <w:proofErr w:type="spellEnd"/>
      <w:r w:rsidRPr="00BF36B8">
        <w:rPr>
          <w:rFonts w:ascii="Garamond" w:hAnsi="Garamond" w:cs="Arial"/>
          <w:sz w:val="22"/>
          <w:szCs w:val="22"/>
          <w:lang w:val="es-ES"/>
        </w:rPr>
        <w:t xml:space="preserve">: </w:t>
      </w:r>
      <w:proofErr w:type="spellStart"/>
      <w:r w:rsidRPr="00BF36B8">
        <w:rPr>
          <w:rFonts w:ascii="Garamond" w:hAnsi="Garamond" w:cs="Arial"/>
          <w:sz w:val="22"/>
          <w:szCs w:val="22"/>
          <w:lang w:val="es-ES"/>
        </w:rPr>
        <w:t>Bononia</w:t>
      </w:r>
      <w:proofErr w:type="spellEnd"/>
      <w:r w:rsidRPr="00BF36B8">
        <w:rPr>
          <w:rFonts w:ascii="Garamond" w:hAnsi="Garamond" w:cs="Arial"/>
          <w:sz w:val="22"/>
          <w:szCs w:val="22"/>
          <w:lang w:val="es-ES"/>
        </w:rPr>
        <w:t>.</w:t>
      </w:r>
    </w:p>
    <w:p w:rsidR="009F102F" w:rsidRPr="00BF36B8" w:rsidRDefault="009F102F" w:rsidP="00BF36B8">
      <w:pPr>
        <w:pStyle w:val="biblio"/>
        <w:ind w:right="849"/>
        <w:jc w:val="both"/>
        <w:rPr>
          <w:rFonts w:ascii="Garamond" w:hAnsi="Garamond" w:cs="Arial"/>
          <w:sz w:val="22"/>
          <w:szCs w:val="22"/>
        </w:rPr>
      </w:pPr>
      <w:r w:rsidRPr="00BF36B8">
        <w:rPr>
          <w:rFonts w:ascii="Garamond" w:hAnsi="Garamond" w:cs="Arial"/>
          <w:sz w:val="22"/>
          <w:szCs w:val="22"/>
          <w:lang w:val="es-ES"/>
        </w:rPr>
        <w:t xml:space="preserve">San Vicente, F., Castillo Peña C. (2015): “Historiografía lingüística sobre el español en Italia de lo ss. </w:t>
      </w:r>
      <w:r w:rsidRPr="00BF36B8">
        <w:rPr>
          <w:rFonts w:ascii="Garamond" w:hAnsi="Garamond" w:cs="Arial"/>
          <w:sz w:val="22"/>
          <w:szCs w:val="22"/>
        </w:rPr>
        <w:t xml:space="preserve">XVI-XVIII. </w:t>
      </w:r>
      <w:proofErr w:type="spellStart"/>
      <w:r w:rsidRPr="00BF36B8">
        <w:rPr>
          <w:rFonts w:ascii="Garamond" w:hAnsi="Garamond" w:cs="Arial"/>
          <w:sz w:val="22"/>
          <w:szCs w:val="22"/>
        </w:rPr>
        <w:t>Perspectiva</w:t>
      </w:r>
      <w:proofErr w:type="spellEnd"/>
      <w:r w:rsidRPr="00BF36B8">
        <w:rPr>
          <w:rFonts w:ascii="Garamond" w:hAnsi="Garamond" w:cs="Arial"/>
          <w:sz w:val="22"/>
          <w:szCs w:val="22"/>
        </w:rPr>
        <w:t xml:space="preserve"> </w:t>
      </w:r>
      <w:proofErr w:type="spellStart"/>
      <w:r w:rsidRPr="00BF36B8">
        <w:rPr>
          <w:rFonts w:ascii="Garamond" w:hAnsi="Garamond" w:cs="Arial"/>
          <w:sz w:val="22"/>
          <w:szCs w:val="22"/>
        </w:rPr>
        <w:t>actual</w:t>
      </w:r>
      <w:proofErr w:type="spellEnd"/>
      <w:r w:rsidRPr="00BF36B8">
        <w:rPr>
          <w:rFonts w:ascii="Garamond" w:hAnsi="Garamond" w:cs="Arial"/>
          <w:sz w:val="22"/>
          <w:szCs w:val="22"/>
        </w:rPr>
        <w:t>”</w:t>
      </w:r>
      <w:r w:rsidRPr="00BF36B8">
        <w:rPr>
          <w:rFonts w:ascii="Garamond" w:hAnsi="Garamond" w:cs="Arial"/>
          <w:i/>
          <w:sz w:val="22"/>
          <w:szCs w:val="22"/>
        </w:rPr>
        <w:t xml:space="preserve">. </w:t>
      </w:r>
      <w:r w:rsidRPr="00BF36B8">
        <w:rPr>
          <w:rFonts w:ascii="Garamond" w:hAnsi="Garamond" w:cs="Arial"/>
          <w:sz w:val="22"/>
          <w:szCs w:val="22"/>
        </w:rPr>
        <w:t>Graziani, A., Vuelta García, S. (</w:t>
      </w:r>
      <w:proofErr w:type="spellStart"/>
      <w:r w:rsidRPr="00BF36B8">
        <w:rPr>
          <w:rFonts w:ascii="Garamond" w:hAnsi="Garamond" w:cs="Arial"/>
          <w:sz w:val="22"/>
          <w:szCs w:val="22"/>
        </w:rPr>
        <w:t>eds</w:t>
      </w:r>
      <w:proofErr w:type="spellEnd"/>
      <w:r w:rsidRPr="00BF36B8">
        <w:rPr>
          <w:rFonts w:ascii="Garamond" w:hAnsi="Garamond" w:cs="Arial"/>
          <w:sz w:val="22"/>
          <w:szCs w:val="22"/>
        </w:rPr>
        <w:t>.)</w:t>
      </w:r>
      <w:r w:rsidRPr="00BF36B8">
        <w:rPr>
          <w:rFonts w:ascii="Garamond" w:hAnsi="Garamond" w:cs="Arial"/>
          <w:i/>
          <w:sz w:val="22"/>
          <w:szCs w:val="22"/>
        </w:rPr>
        <w:t xml:space="preserve">, Studi linguistici e letterari tra Italia e mondo iberico in età moderna, </w:t>
      </w:r>
      <w:r w:rsidRPr="00BF36B8">
        <w:rPr>
          <w:rFonts w:ascii="Garamond" w:hAnsi="Garamond" w:cs="Arial"/>
          <w:sz w:val="22"/>
          <w:szCs w:val="22"/>
        </w:rPr>
        <w:t xml:space="preserve">Firenze: </w:t>
      </w:r>
      <w:proofErr w:type="spellStart"/>
      <w:r w:rsidRPr="00BF36B8">
        <w:rPr>
          <w:rFonts w:ascii="Garamond" w:hAnsi="Garamond" w:cs="Arial"/>
          <w:sz w:val="22"/>
          <w:szCs w:val="22"/>
        </w:rPr>
        <w:t>Olschki</w:t>
      </w:r>
      <w:proofErr w:type="spellEnd"/>
      <w:r w:rsidRPr="00BF36B8">
        <w:rPr>
          <w:rFonts w:ascii="Garamond" w:hAnsi="Garamond" w:cs="Arial"/>
          <w:sz w:val="22"/>
          <w:szCs w:val="22"/>
        </w:rPr>
        <w:t>, pp. 99-111.</w:t>
      </w:r>
    </w:p>
    <w:p w:rsidR="009F102F" w:rsidRPr="00BF36B8" w:rsidRDefault="009F102F" w:rsidP="00BF36B8">
      <w:pPr>
        <w:pStyle w:val="biblio"/>
        <w:spacing w:before="0" w:beforeAutospacing="0" w:after="160" w:afterAutospacing="0"/>
        <w:ind w:right="849"/>
        <w:jc w:val="both"/>
        <w:rPr>
          <w:rFonts w:ascii="Garamond" w:hAnsi="Garamond" w:cs="Arial"/>
          <w:sz w:val="22"/>
          <w:szCs w:val="22"/>
          <w:lang w:val="es-ES"/>
        </w:rPr>
      </w:pPr>
      <w:proofErr w:type="spellStart"/>
      <w:r w:rsidRPr="00BF36B8">
        <w:rPr>
          <w:rFonts w:ascii="Garamond" w:hAnsi="Garamond" w:cs="Arial"/>
          <w:sz w:val="22"/>
          <w:szCs w:val="22"/>
          <w:lang w:val="es-ES"/>
        </w:rPr>
        <w:t>Savarino</w:t>
      </w:r>
      <w:proofErr w:type="spellEnd"/>
      <w:r w:rsidRPr="00BF36B8">
        <w:rPr>
          <w:rFonts w:ascii="Garamond" w:hAnsi="Garamond" w:cs="Arial"/>
          <w:sz w:val="22"/>
          <w:szCs w:val="22"/>
          <w:lang w:val="es-ES"/>
        </w:rPr>
        <w:t>, F. (2000-2001): “</w:t>
      </w:r>
      <w:r w:rsidRPr="00BF36B8">
        <w:rPr>
          <w:rFonts w:ascii="Garamond" w:hAnsi="Garamond" w:cs="Arial"/>
          <w:iCs/>
          <w:sz w:val="22"/>
          <w:szCs w:val="22"/>
          <w:lang w:val="es-ES"/>
        </w:rPr>
        <w:t xml:space="preserve">Apuntes sobre el fascismo italiano en América Latina, 1922-1940”, </w:t>
      </w:r>
      <w:r w:rsidRPr="00BF36B8">
        <w:rPr>
          <w:rFonts w:ascii="Garamond" w:hAnsi="Garamond" w:cs="Arial"/>
          <w:i/>
          <w:iCs/>
          <w:sz w:val="22"/>
          <w:szCs w:val="22"/>
          <w:lang w:val="es-ES"/>
        </w:rPr>
        <w:t>Reflejos</w:t>
      </w:r>
      <w:r w:rsidRPr="00BF36B8">
        <w:rPr>
          <w:rFonts w:ascii="Garamond" w:hAnsi="Garamond" w:cs="Arial"/>
          <w:sz w:val="22"/>
          <w:szCs w:val="22"/>
          <w:lang w:val="es-ES"/>
        </w:rPr>
        <w:t>,</w:t>
      </w:r>
      <w:r w:rsidR="004215C1" w:rsidRPr="00BF36B8">
        <w:rPr>
          <w:rFonts w:ascii="Garamond" w:hAnsi="Garamond" w:cs="Arial"/>
          <w:sz w:val="22"/>
          <w:szCs w:val="22"/>
          <w:lang w:val="es-ES"/>
        </w:rPr>
        <w:t xml:space="preserve"> </w:t>
      </w:r>
      <w:r w:rsidRPr="00BF36B8">
        <w:rPr>
          <w:rFonts w:ascii="Garamond" w:hAnsi="Garamond" w:cs="Arial"/>
          <w:sz w:val="22"/>
          <w:szCs w:val="22"/>
          <w:lang w:val="es-ES"/>
        </w:rPr>
        <w:t xml:space="preserve">9. </w:t>
      </w:r>
    </w:p>
    <w:p w:rsidR="009F102F" w:rsidRPr="00BF36B8" w:rsidRDefault="009F102F" w:rsidP="00BF36B8">
      <w:pPr>
        <w:ind w:right="849"/>
        <w:jc w:val="both"/>
        <w:rPr>
          <w:rFonts w:ascii="Garamond" w:hAnsi="Garamond" w:cs="Arial"/>
          <w:lang w:val="it-IT"/>
        </w:rPr>
      </w:pPr>
      <w:proofErr w:type="spellStart"/>
      <w:r w:rsidRPr="00BF36B8">
        <w:rPr>
          <w:rFonts w:ascii="Garamond" w:hAnsi="Garamond" w:cs="Arial"/>
          <w:lang w:val="it-IT"/>
        </w:rPr>
        <w:t>Scarzanella</w:t>
      </w:r>
      <w:proofErr w:type="spellEnd"/>
      <w:r w:rsidRPr="00BF36B8">
        <w:rPr>
          <w:rFonts w:ascii="Garamond" w:hAnsi="Garamond" w:cs="Arial"/>
          <w:lang w:val="it-IT"/>
        </w:rPr>
        <w:t xml:space="preserve">, E. (1983): </w:t>
      </w:r>
      <w:r w:rsidRPr="00BF36B8">
        <w:rPr>
          <w:rFonts w:ascii="Garamond" w:hAnsi="Garamond" w:cs="Arial"/>
          <w:i/>
          <w:lang w:val="it-IT"/>
        </w:rPr>
        <w:t>Gli italiani d’Argentina</w:t>
      </w:r>
      <w:r w:rsidRPr="00BF36B8">
        <w:rPr>
          <w:rFonts w:ascii="Garamond" w:hAnsi="Garamond" w:cs="Arial"/>
          <w:lang w:val="it-IT"/>
        </w:rPr>
        <w:t>, Venezia: Marsilio.</w:t>
      </w:r>
    </w:p>
    <w:p w:rsidR="009F102F" w:rsidRPr="00BF36B8" w:rsidRDefault="009F102F" w:rsidP="00BF36B8">
      <w:pPr>
        <w:pStyle w:val="biblio"/>
        <w:spacing w:before="0" w:beforeAutospacing="0" w:after="160" w:afterAutospacing="0"/>
        <w:ind w:right="849"/>
        <w:jc w:val="both"/>
        <w:rPr>
          <w:rFonts w:ascii="Garamond" w:hAnsi="Garamond" w:cs="Arial"/>
          <w:sz w:val="22"/>
          <w:szCs w:val="22"/>
        </w:rPr>
      </w:pPr>
      <w:r w:rsidRPr="00BF36B8">
        <w:rPr>
          <w:rStyle w:val="hilight"/>
          <w:rFonts w:ascii="Garamond" w:hAnsi="Garamond" w:cs="Arial"/>
          <w:sz w:val="22"/>
          <w:szCs w:val="22"/>
        </w:rPr>
        <w:t>Silvestri</w:t>
      </w:r>
      <w:r w:rsidRPr="00BF36B8">
        <w:rPr>
          <w:rFonts w:ascii="Garamond" w:hAnsi="Garamond" w:cs="Arial"/>
          <w:sz w:val="22"/>
          <w:szCs w:val="22"/>
        </w:rPr>
        <w:t>, P. (2017a): "Un inedito dialoghetto metalinguistico nella </w:t>
      </w:r>
      <w:proofErr w:type="spellStart"/>
      <w:r w:rsidRPr="00BF36B8">
        <w:rPr>
          <w:rFonts w:ascii="Garamond" w:hAnsi="Garamond" w:cs="Arial"/>
          <w:i/>
          <w:iCs/>
          <w:sz w:val="22"/>
          <w:szCs w:val="22"/>
        </w:rPr>
        <w:t>Gramática</w:t>
      </w:r>
      <w:proofErr w:type="spellEnd"/>
      <w:r w:rsidRPr="00BF36B8">
        <w:rPr>
          <w:rFonts w:ascii="Garamond" w:hAnsi="Garamond" w:cs="Arial"/>
          <w:i/>
          <w:iCs/>
          <w:sz w:val="22"/>
          <w:szCs w:val="22"/>
        </w:rPr>
        <w:t> de la lengua italiana</w:t>
      </w:r>
      <w:r w:rsidRPr="00BF36B8">
        <w:rPr>
          <w:rFonts w:ascii="Garamond" w:hAnsi="Garamond" w:cs="Arial"/>
          <w:sz w:val="22"/>
          <w:szCs w:val="22"/>
        </w:rPr>
        <w:t xml:space="preserve"> di </w:t>
      </w:r>
      <w:proofErr w:type="spellStart"/>
      <w:r w:rsidRPr="00BF36B8">
        <w:rPr>
          <w:rFonts w:ascii="Garamond" w:hAnsi="Garamond" w:cs="Arial"/>
          <w:sz w:val="22"/>
          <w:szCs w:val="22"/>
        </w:rPr>
        <w:t>Hervás</w:t>
      </w:r>
      <w:proofErr w:type="spellEnd"/>
      <w:r w:rsidRPr="00BF36B8">
        <w:rPr>
          <w:rFonts w:ascii="Garamond" w:hAnsi="Garamond" w:cs="Arial"/>
          <w:sz w:val="22"/>
          <w:szCs w:val="22"/>
        </w:rPr>
        <w:t xml:space="preserve"> y Panduro (1797)", F. San </w:t>
      </w:r>
      <w:proofErr w:type="spellStart"/>
      <w:r w:rsidRPr="00BF36B8">
        <w:rPr>
          <w:rFonts w:ascii="Garamond" w:hAnsi="Garamond" w:cs="Arial"/>
          <w:sz w:val="22"/>
          <w:szCs w:val="22"/>
        </w:rPr>
        <w:t>Vicente</w:t>
      </w:r>
      <w:proofErr w:type="spellEnd"/>
      <w:r w:rsidRPr="00BF36B8">
        <w:rPr>
          <w:rFonts w:ascii="Garamond" w:hAnsi="Garamond" w:cs="Arial"/>
          <w:sz w:val="22"/>
          <w:szCs w:val="22"/>
        </w:rPr>
        <w:t xml:space="preserve"> [a cura di],</w:t>
      </w:r>
      <w:r w:rsidRPr="00BF36B8">
        <w:rPr>
          <w:rFonts w:ascii="Garamond" w:hAnsi="Garamond" w:cs="Garamond"/>
          <w:sz w:val="22"/>
          <w:szCs w:val="22"/>
        </w:rPr>
        <w:t> </w:t>
      </w:r>
      <w:r w:rsidRPr="00BF36B8">
        <w:rPr>
          <w:rFonts w:ascii="Garamond" w:hAnsi="Garamond" w:cs="Arial"/>
          <w:i/>
          <w:iCs/>
          <w:sz w:val="22"/>
          <w:szCs w:val="22"/>
        </w:rPr>
        <w:t xml:space="preserve">Le ragioni delle seconde lingue: un approccio </w:t>
      </w:r>
      <w:proofErr w:type="spellStart"/>
      <w:r w:rsidRPr="00BF36B8">
        <w:rPr>
          <w:rFonts w:ascii="Garamond" w:hAnsi="Garamond" w:cs="Arial"/>
          <w:i/>
          <w:iCs/>
          <w:sz w:val="22"/>
          <w:szCs w:val="22"/>
        </w:rPr>
        <w:t>grammaticografico</w:t>
      </w:r>
      <w:proofErr w:type="spellEnd"/>
      <w:r w:rsidRPr="00BF36B8">
        <w:rPr>
          <w:rFonts w:ascii="Garamond" w:hAnsi="Garamond" w:cs="Arial"/>
          <w:sz w:val="22"/>
          <w:szCs w:val="22"/>
        </w:rPr>
        <w:t>, </w:t>
      </w:r>
      <w:r w:rsidRPr="00BF36B8">
        <w:rPr>
          <w:rFonts w:ascii="Garamond" w:hAnsi="Garamond" w:cs="Arial"/>
          <w:i/>
          <w:iCs/>
          <w:sz w:val="22"/>
          <w:szCs w:val="22"/>
        </w:rPr>
        <w:t>SILTA</w:t>
      </w:r>
      <w:r w:rsidRPr="00BF36B8">
        <w:rPr>
          <w:rFonts w:ascii="Garamond" w:hAnsi="Garamond" w:cs="Arial"/>
          <w:sz w:val="22"/>
          <w:szCs w:val="22"/>
        </w:rPr>
        <w:t>, XLVI, 2, pp. 321-333.</w:t>
      </w:r>
    </w:p>
    <w:p w:rsidR="009F102F" w:rsidRPr="00BF36B8" w:rsidRDefault="009F102F" w:rsidP="00BF36B8">
      <w:pPr>
        <w:pStyle w:val="biblio"/>
        <w:spacing w:before="0" w:beforeAutospacing="0" w:after="160" w:afterAutospacing="0"/>
        <w:ind w:right="849"/>
        <w:jc w:val="both"/>
        <w:rPr>
          <w:rFonts w:ascii="Garamond" w:hAnsi="Garamond" w:cs="Arial"/>
          <w:sz w:val="22"/>
          <w:szCs w:val="22"/>
        </w:rPr>
      </w:pPr>
      <w:r w:rsidRPr="00BF36B8">
        <w:rPr>
          <w:rStyle w:val="hilight"/>
          <w:rFonts w:ascii="Garamond" w:hAnsi="Garamond" w:cs="Arial"/>
          <w:sz w:val="22"/>
          <w:szCs w:val="22"/>
        </w:rPr>
        <w:lastRenderedPageBreak/>
        <w:t>Silvestri</w:t>
      </w:r>
      <w:r w:rsidRPr="00BF36B8">
        <w:rPr>
          <w:rFonts w:ascii="Garamond" w:hAnsi="Garamond" w:cs="Arial"/>
          <w:sz w:val="22"/>
          <w:szCs w:val="22"/>
        </w:rPr>
        <w:t>, P. (2014): "Grafia e pronuncia negli strumenti per lo studio dell'italiano nella Spagna del Cinquecento",</w:t>
      </w:r>
      <w:r w:rsidRPr="00BF36B8">
        <w:rPr>
          <w:rFonts w:ascii="Garamond" w:hAnsi="Garamond" w:cs="Arial"/>
          <w:i/>
          <w:iCs/>
          <w:sz w:val="22"/>
          <w:szCs w:val="22"/>
        </w:rPr>
        <w:t xml:space="preserve"> Cahiers de </w:t>
      </w:r>
      <w:r w:rsidRPr="00BF36B8">
        <w:rPr>
          <w:rFonts w:ascii="Garamond" w:hAnsi="Garamond" w:cs="Arial"/>
          <w:i/>
          <w:iCs/>
          <w:sz w:val="22"/>
          <w:szCs w:val="22"/>
          <w:lang w:val="fr-FR"/>
        </w:rPr>
        <w:t>recherches</w:t>
      </w:r>
      <w:r w:rsidRPr="00BF36B8">
        <w:rPr>
          <w:rFonts w:ascii="Garamond" w:hAnsi="Garamond" w:cs="Arial"/>
          <w:i/>
          <w:iCs/>
          <w:sz w:val="22"/>
          <w:szCs w:val="22"/>
        </w:rPr>
        <w:t xml:space="preserve"> </w:t>
      </w:r>
      <w:proofErr w:type="spellStart"/>
      <w:r w:rsidRPr="00BF36B8">
        <w:rPr>
          <w:rFonts w:ascii="Garamond" w:hAnsi="Garamond" w:cs="Arial"/>
          <w:i/>
          <w:iCs/>
          <w:sz w:val="22"/>
          <w:szCs w:val="22"/>
        </w:rPr>
        <w:t>médiévales</w:t>
      </w:r>
      <w:proofErr w:type="spellEnd"/>
      <w:r w:rsidRPr="00BF36B8">
        <w:rPr>
          <w:rFonts w:ascii="Garamond" w:hAnsi="Garamond" w:cs="Arial"/>
          <w:i/>
          <w:iCs/>
          <w:sz w:val="22"/>
          <w:szCs w:val="22"/>
        </w:rPr>
        <w:t xml:space="preserve"> et </w:t>
      </w:r>
      <w:proofErr w:type="spellStart"/>
      <w:r w:rsidRPr="00BF36B8">
        <w:rPr>
          <w:rFonts w:ascii="Garamond" w:hAnsi="Garamond" w:cs="Arial"/>
          <w:i/>
          <w:iCs/>
          <w:sz w:val="22"/>
          <w:szCs w:val="22"/>
        </w:rPr>
        <w:t>humanistes</w:t>
      </w:r>
      <w:proofErr w:type="spellEnd"/>
      <w:r w:rsidRPr="00BF36B8">
        <w:rPr>
          <w:rFonts w:ascii="Garamond" w:hAnsi="Garamond" w:cs="Arial"/>
          <w:sz w:val="22"/>
          <w:szCs w:val="22"/>
        </w:rPr>
        <w:t>, 28, pp. 215-234.</w:t>
      </w:r>
    </w:p>
    <w:p w:rsidR="009F102F" w:rsidRPr="00BF36B8" w:rsidRDefault="009F102F" w:rsidP="00BF36B8">
      <w:pPr>
        <w:pStyle w:val="biblio"/>
        <w:spacing w:before="0" w:beforeAutospacing="0" w:after="160" w:afterAutospacing="0"/>
        <w:ind w:right="849"/>
        <w:jc w:val="both"/>
        <w:rPr>
          <w:rStyle w:val="hilight"/>
          <w:rFonts w:ascii="Garamond" w:hAnsi="Garamond"/>
          <w:sz w:val="22"/>
          <w:szCs w:val="22"/>
          <w:shd w:val="clear" w:color="auto" w:fill="FFFF00"/>
        </w:rPr>
      </w:pPr>
      <w:r w:rsidRPr="00BF36B8">
        <w:rPr>
          <w:rStyle w:val="hilight"/>
          <w:rFonts w:ascii="Garamond" w:hAnsi="Garamond" w:cs="Arial"/>
          <w:sz w:val="22"/>
          <w:szCs w:val="22"/>
        </w:rPr>
        <w:t>Silvestri</w:t>
      </w:r>
      <w:r w:rsidRPr="00BF36B8">
        <w:rPr>
          <w:rFonts w:ascii="Garamond" w:hAnsi="Garamond" w:cs="Arial"/>
          <w:sz w:val="22"/>
          <w:szCs w:val="22"/>
        </w:rPr>
        <w:t xml:space="preserve">, P. (2007): "Ancora sulla diaspora dei gesuiti spagnoli in Italia. Il contributo di </w:t>
      </w:r>
      <w:proofErr w:type="spellStart"/>
      <w:r w:rsidRPr="00BF36B8">
        <w:rPr>
          <w:rFonts w:ascii="Garamond" w:hAnsi="Garamond" w:cs="Arial"/>
          <w:sz w:val="22"/>
          <w:szCs w:val="22"/>
        </w:rPr>
        <w:t>Terreros</w:t>
      </w:r>
      <w:proofErr w:type="spellEnd"/>
      <w:r w:rsidRPr="00BF36B8">
        <w:rPr>
          <w:rFonts w:ascii="Garamond" w:hAnsi="Garamond" w:cs="Arial"/>
          <w:sz w:val="22"/>
          <w:szCs w:val="22"/>
        </w:rPr>
        <w:t xml:space="preserve"> e di </w:t>
      </w:r>
      <w:proofErr w:type="spellStart"/>
      <w:r w:rsidRPr="00BF36B8">
        <w:rPr>
          <w:rFonts w:ascii="Garamond" w:hAnsi="Garamond" w:cs="Arial"/>
          <w:sz w:val="22"/>
          <w:szCs w:val="22"/>
        </w:rPr>
        <w:t>Hervás</w:t>
      </w:r>
      <w:proofErr w:type="spellEnd"/>
      <w:r w:rsidRPr="00BF36B8">
        <w:rPr>
          <w:rFonts w:ascii="Garamond" w:hAnsi="Garamond" w:cs="Arial"/>
          <w:sz w:val="22"/>
          <w:szCs w:val="22"/>
        </w:rPr>
        <w:t xml:space="preserve"> alla grammaticografia italo-spagnola del Settecento", </w:t>
      </w:r>
      <w:proofErr w:type="spellStart"/>
      <w:r w:rsidRPr="00BF36B8">
        <w:rPr>
          <w:rFonts w:ascii="Garamond" w:hAnsi="Garamond" w:cs="Arial"/>
          <w:i/>
          <w:iCs/>
          <w:sz w:val="22"/>
          <w:szCs w:val="22"/>
        </w:rPr>
        <w:t>Artifara</w:t>
      </w:r>
      <w:proofErr w:type="spellEnd"/>
      <w:r w:rsidRPr="00BF36B8">
        <w:rPr>
          <w:rFonts w:ascii="Garamond" w:hAnsi="Garamond" w:cs="Arial"/>
          <w:sz w:val="22"/>
          <w:szCs w:val="22"/>
        </w:rPr>
        <w:t>, 7.</w:t>
      </w:r>
    </w:p>
    <w:p w:rsidR="009F102F" w:rsidRPr="00BF36B8" w:rsidRDefault="009F102F" w:rsidP="00BF36B8">
      <w:pPr>
        <w:pStyle w:val="biblio"/>
        <w:spacing w:before="0" w:beforeAutospacing="0" w:after="160" w:afterAutospacing="0"/>
        <w:ind w:right="849"/>
        <w:jc w:val="both"/>
        <w:rPr>
          <w:rFonts w:ascii="Garamond" w:hAnsi="Garamond"/>
          <w:sz w:val="22"/>
          <w:szCs w:val="22"/>
        </w:rPr>
      </w:pPr>
      <w:r w:rsidRPr="00BF36B8">
        <w:rPr>
          <w:rStyle w:val="hilight"/>
          <w:rFonts w:ascii="Garamond" w:hAnsi="Garamond" w:cs="Arial"/>
          <w:sz w:val="22"/>
          <w:szCs w:val="22"/>
        </w:rPr>
        <w:t>Silvestri</w:t>
      </w:r>
      <w:r w:rsidRPr="00BF36B8">
        <w:rPr>
          <w:rFonts w:ascii="Garamond" w:hAnsi="Garamond" w:cs="Arial"/>
          <w:sz w:val="22"/>
          <w:szCs w:val="22"/>
        </w:rPr>
        <w:t>, P. (2001): </w:t>
      </w:r>
      <w:r w:rsidRPr="00BF36B8">
        <w:rPr>
          <w:rFonts w:ascii="Garamond" w:hAnsi="Garamond" w:cs="Arial"/>
          <w:i/>
          <w:iCs/>
          <w:sz w:val="22"/>
          <w:szCs w:val="22"/>
        </w:rPr>
        <w:t>Le grammatiche italiane per ispanofoni</w:t>
      </w:r>
      <w:r w:rsidRPr="00BF36B8">
        <w:rPr>
          <w:rFonts w:ascii="Garamond" w:hAnsi="Garamond" w:cs="Arial"/>
          <w:sz w:val="22"/>
          <w:szCs w:val="22"/>
        </w:rPr>
        <w:t>, Alessandria: Dell'Orso.</w:t>
      </w:r>
    </w:p>
    <w:p w:rsidR="009F102F" w:rsidRPr="00BF36B8" w:rsidRDefault="009F102F" w:rsidP="00BF36B8">
      <w:pPr>
        <w:ind w:right="849"/>
        <w:jc w:val="both"/>
        <w:rPr>
          <w:rFonts w:ascii="Garamond" w:hAnsi="Garamond" w:cs="Arial"/>
          <w:bdr w:val="none" w:sz="0" w:space="0" w:color="auto" w:frame="1"/>
          <w:lang w:val="it-IT"/>
        </w:rPr>
      </w:pPr>
      <w:proofErr w:type="spellStart"/>
      <w:r w:rsidRPr="00BF36B8">
        <w:rPr>
          <w:rFonts w:ascii="Garamond" w:hAnsi="Garamond" w:cs="Arial"/>
        </w:rPr>
        <w:t>Solsona</w:t>
      </w:r>
      <w:proofErr w:type="spellEnd"/>
      <w:r w:rsidRPr="00BF36B8">
        <w:rPr>
          <w:rFonts w:ascii="Garamond" w:hAnsi="Garamond" w:cs="Arial"/>
        </w:rPr>
        <w:t xml:space="preserve"> Martínez, C. (2015): “La enseñanza del italiano/LE en el contexto de las relaciones hispano-italianas (1936-39). </w:t>
      </w:r>
      <w:r w:rsidRPr="00BF36B8">
        <w:rPr>
          <w:rFonts w:ascii="Garamond" w:hAnsi="Garamond" w:cs="Arial"/>
          <w:lang w:val="it-IT"/>
        </w:rPr>
        <w:t xml:space="preserve">Lengua e </w:t>
      </w:r>
      <w:proofErr w:type="spellStart"/>
      <w:r w:rsidRPr="00BF36B8">
        <w:rPr>
          <w:rFonts w:ascii="Garamond" w:hAnsi="Garamond" w:cs="Arial"/>
          <w:lang w:val="it-IT"/>
        </w:rPr>
        <w:t>ideología</w:t>
      </w:r>
      <w:proofErr w:type="spellEnd"/>
      <w:r w:rsidRPr="00BF36B8">
        <w:rPr>
          <w:rFonts w:ascii="Garamond" w:hAnsi="Garamond" w:cs="Arial"/>
          <w:lang w:val="it-IT"/>
        </w:rPr>
        <w:t xml:space="preserve">”, </w:t>
      </w:r>
      <w:proofErr w:type="spellStart"/>
      <w:r w:rsidRPr="00BF36B8">
        <w:rPr>
          <w:rFonts w:ascii="Garamond" w:hAnsi="Garamond" w:cs="Arial"/>
          <w:lang w:val="it-IT"/>
        </w:rPr>
        <w:t>Beiträge</w:t>
      </w:r>
      <w:proofErr w:type="spellEnd"/>
      <w:r w:rsidRPr="00BF36B8">
        <w:rPr>
          <w:rFonts w:ascii="Garamond" w:hAnsi="Garamond" w:cs="Arial"/>
          <w:i/>
          <w:bdr w:val="none" w:sz="0" w:space="0" w:color="auto" w:frame="1"/>
          <w:lang w:val="it-IT"/>
        </w:rPr>
        <w:t xml:space="preserve"> </w:t>
      </w:r>
      <w:proofErr w:type="spellStart"/>
      <w:r w:rsidRPr="00BF36B8">
        <w:rPr>
          <w:rFonts w:ascii="Garamond" w:hAnsi="Garamond" w:cs="Arial"/>
          <w:i/>
          <w:bdr w:val="none" w:sz="0" w:space="0" w:color="auto" w:frame="1"/>
          <w:lang w:val="it-IT"/>
        </w:rPr>
        <w:t>zur</w:t>
      </w:r>
      <w:proofErr w:type="spellEnd"/>
      <w:r w:rsidRPr="00BF36B8">
        <w:rPr>
          <w:rFonts w:ascii="Garamond" w:hAnsi="Garamond" w:cs="Arial"/>
          <w:i/>
          <w:bdr w:val="none" w:sz="0" w:space="0" w:color="auto" w:frame="1"/>
          <w:lang w:val="it-IT"/>
        </w:rPr>
        <w:t xml:space="preserve"> </w:t>
      </w:r>
      <w:proofErr w:type="spellStart"/>
      <w:r w:rsidRPr="00BF36B8">
        <w:rPr>
          <w:rFonts w:ascii="Garamond" w:hAnsi="Garamond" w:cs="Arial"/>
          <w:i/>
          <w:bdr w:val="none" w:sz="0" w:space="0" w:color="auto" w:frame="1"/>
          <w:lang w:val="it-IT"/>
        </w:rPr>
        <w:t>Geschichte</w:t>
      </w:r>
      <w:proofErr w:type="spellEnd"/>
      <w:r w:rsidRPr="00BF36B8">
        <w:rPr>
          <w:rFonts w:ascii="Garamond" w:hAnsi="Garamond" w:cs="Arial"/>
          <w:i/>
          <w:bdr w:val="none" w:sz="0" w:space="0" w:color="auto" w:frame="1"/>
          <w:lang w:val="it-IT"/>
        </w:rPr>
        <w:t xml:space="preserve"> </w:t>
      </w:r>
      <w:proofErr w:type="spellStart"/>
      <w:r w:rsidRPr="00BF36B8">
        <w:rPr>
          <w:rFonts w:ascii="Garamond" w:hAnsi="Garamond" w:cs="Arial"/>
          <w:i/>
          <w:bdr w:val="none" w:sz="0" w:space="0" w:color="auto" w:frame="1"/>
          <w:lang w:val="it-IT"/>
        </w:rPr>
        <w:t>der</w:t>
      </w:r>
      <w:proofErr w:type="spellEnd"/>
      <w:r w:rsidRPr="00BF36B8">
        <w:rPr>
          <w:rFonts w:ascii="Garamond" w:hAnsi="Garamond" w:cs="Arial"/>
          <w:i/>
          <w:bdr w:val="none" w:sz="0" w:space="0" w:color="auto" w:frame="1"/>
          <w:lang w:val="it-IT"/>
        </w:rPr>
        <w:t xml:space="preserve"> </w:t>
      </w:r>
      <w:proofErr w:type="spellStart"/>
      <w:r w:rsidRPr="00BF36B8">
        <w:rPr>
          <w:rFonts w:ascii="Garamond" w:hAnsi="Garamond" w:cs="Arial"/>
          <w:i/>
          <w:bdr w:val="none" w:sz="0" w:space="0" w:color="auto" w:frame="1"/>
          <w:lang w:val="it-IT"/>
        </w:rPr>
        <w:t>Sprachwissenschaft</w:t>
      </w:r>
      <w:proofErr w:type="spellEnd"/>
      <w:r w:rsidRPr="00BF36B8">
        <w:rPr>
          <w:rFonts w:ascii="Garamond" w:hAnsi="Garamond" w:cs="Arial"/>
          <w:bdr w:val="none" w:sz="0" w:space="0" w:color="auto" w:frame="1"/>
          <w:lang w:val="it-IT"/>
        </w:rPr>
        <w:t>, 25, 1, pp. 77-98.</w:t>
      </w:r>
    </w:p>
    <w:p w:rsidR="009F102F" w:rsidRPr="00BF36B8" w:rsidRDefault="009F102F" w:rsidP="00BF36B8">
      <w:pPr>
        <w:ind w:right="849"/>
        <w:jc w:val="both"/>
        <w:rPr>
          <w:rFonts w:ascii="Garamond" w:hAnsi="Garamond" w:cs="Arial"/>
          <w:lang w:val="it-IT"/>
        </w:rPr>
      </w:pPr>
      <w:proofErr w:type="spellStart"/>
      <w:r w:rsidRPr="00BF36B8">
        <w:rPr>
          <w:rFonts w:ascii="Garamond" w:hAnsi="Garamond" w:cs="Arial"/>
          <w:lang w:val="it-IT"/>
        </w:rPr>
        <w:t>Stammerjohann</w:t>
      </w:r>
      <w:proofErr w:type="spellEnd"/>
      <w:r w:rsidRPr="00BF36B8">
        <w:rPr>
          <w:rFonts w:ascii="Garamond" w:hAnsi="Garamond" w:cs="Arial"/>
          <w:lang w:val="it-IT"/>
        </w:rPr>
        <w:t xml:space="preserve">, H. (2013): </w:t>
      </w:r>
      <w:r w:rsidRPr="00BF36B8">
        <w:rPr>
          <w:rFonts w:ascii="Garamond" w:hAnsi="Garamond" w:cs="Arial"/>
          <w:i/>
          <w:lang w:val="it-IT"/>
        </w:rPr>
        <w:t>La lingua degli angeli. Italianismo, italianismi e giudizi sulla lingua italiana,</w:t>
      </w:r>
      <w:r w:rsidRPr="00BF36B8">
        <w:rPr>
          <w:rFonts w:ascii="Garamond" w:hAnsi="Garamond" w:cs="Arial"/>
          <w:lang w:val="it-IT"/>
        </w:rPr>
        <w:t xml:space="preserve"> Firenze: Accademia della Crusca.</w:t>
      </w:r>
    </w:p>
    <w:p w:rsidR="009F102F" w:rsidRPr="00BF36B8" w:rsidRDefault="009F102F" w:rsidP="00BF36B8">
      <w:pPr>
        <w:pStyle w:val="biblio"/>
        <w:spacing w:before="0" w:beforeAutospacing="0" w:after="160" w:afterAutospacing="0"/>
        <w:ind w:right="849"/>
        <w:jc w:val="both"/>
        <w:rPr>
          <w:rFonts w:ascii="Garamond" w:hAnsi="Garamond" w:cs="Arial"/>
          <w:sz w:val="22"/>
          <w:szCs w:val="22"/>
        </w:rPr>
      </w:pPr>
      <w:proofErr w:type="spellStart"/>
      <w:r w:rsidRPr="00BF36B8">
        <w:rPr>
          <w:rFonts w:ascii="Garamond" w:hAnsi="Garamond" w:cs="Arial"/>
          <w:sz w:val="22"/>
          <w:szCs w:val="22"/>
        </w:rPr>
        <w:t>Swiggers</w:t>
      </w:r>
      <w:proofErr w:type="spellEnd"/>
      <w:r w:rsidRPr="00BF36B8">
        <w:rPr>
          <w:rFonts w:ascii="Garamond" w:hAnsi="Garamond" w:cs="Arial"/>
          <w:sz w:val="22"/>
          <w:szCs w:val="22"/>
        </w:rPr>
        <w:t xml:space="preserve">, P., </w:t>
      </w:r>
      <w:proofErr w:type="spellStart"/>
      <w:r w:rsidRPr="00BF36B8">
        <w:rPr>
          <w:rFonts w:ascii="Garamond" w:hAnsi="Garamond" w:cs="Arial"/>
          <w:sz w:val="22"/>
          <w:szCs w:val="22"/>
        </w:rPr>
        <w:t>Szoc</w:t>
      </w:r>
      <w:proofErr w:type="spellEnd"/>
      <w:r w:rsidRPr="00BF36B8">
        <w:rPr>
          <w:rFonts w:ascii="Garamond" w:hAnsi="Garamond" w:cs="Arial"/>
          <w:sz w:val="22"/>
          <w:szCs w:val="22"/>
        </w:rPr>
        <w:t>, S. (2017): “</w:t>
      </w:r>
      <w:proofErr w:type="spellStart"/>
      <w:r w:rsidRPr="00BF36B8">
        <w:rPr>
          <w:rFonts w:ascii="Garamond" w:hAnsi="Garamond" w:cs="Arial"/>
          <w:sz w:val="22"/>
          <w:szCs w:val="22"/>
        </w:rPr>
        <w:t>Terminografia</w:t>
      </w:r>
      <w:proofErr w:type="spellEnd"/>
      <w:r w:rsidRPr="00BF36B8">
        <w:rPr>
          <w:rFonts w:ascii="Garamond" w:hAnsi="Garamond" w:cs="Arial"/>
          <w:sz w:val="22"/>
          <w:szCs w:val="22"/>
        </w:rPr>
        <w:t xml:space="preserve"> grammaticale, uso di corpus, riflessione metodologica: la terminologia grammaticale nelle prime grammatiche d’italiano nei Paesi Bassi”</w:t>
      </w:r>
      <w:r w:rsidRPr="00BF36B8">
        <w:rPr>
          <w:rFonts w:ascii="Garamond" w:hAnsi="Garamond" w:cs="Arial"/>
          <w:i/>
          <w:sz w:val="22"/>
          <w:szCs w:val="22"/>
        </w:rPr>
        <w:t xml:space="preserve">, </w:t>
      </w:r>
      <w:r w:rsidRPr="00BF36B8">
        <w:rPr>
          <w:rFonts w:ascii="Garamond" w:hAnsi="Garamond" w:cs="Arial"/>
          <w:sz w:val="22"/>
          <w:szCs w:val="22"/>
        </w:rPr>
        <w:t xml:space="preserve">F. San </w:t>
      </w:r>
      <w:proofErr w:type="spellStart"/>
      <w:r w:rsidRPr="00BF36B8">
        <w:rPr>
          <w:rFonts w:ascii="Garamond" w:hAnsi="Garamond" w:cs="Arial"/>
          <w:sz w:val="22"/>
          <w:szCs w:val="22"/>
        </w:rPr>
        <w:t>Vicente</w:t>
      </w:r>
      <w:proofErr w:type="spellEnd"/>
      <w:r w:rsidRPr="00BF36B8">
        <w:rPr>
          <w:rFonts w:ascii="Garamond" w:hAnsi="Garamond" w:cs="Arial"/>
          <w:sz w:val="22"/>
          <w:szCs w:val="22"/>
        </w:rPr>
        <w:t xml:space="preserve"> [a cura di], </w:t>
      </w:r>
      <w:r w:rsidRPr="00BF36B8">
        <w:rPr>
          <w:rFonts w:ascii="Garamond" w:hAnsi="Garamond" w:cs="Arial"/>
          <w:i/>
          <w:iCs/>
          <w:sz w:val="22"/>
          <w:szCs w:val="22"/>
        </w:rPr>
        <w:t xml:space="preserve">Le ragioni delle seconde lingue: un approccio </w:t>
      </w:r>
      <w:proofErr w:type="spellStart"/>
      <w:r w:rsidRPr="00BF36B8">
        <w:rPr>
          <w:rFonts w:ascii="Garamond" w:hAnsi="Garamond" w:cs="Arial"/>
          <w:i/>
          <w:iCs/>
          <w:sz w:val="22"/>
          <w:szCs w:val="22"/>
        </w:rPr>
        <w:t>grammaticografico</w:t>
      </w:r>
      <w:proofErr w:type="spellEnd"/>
      <w:r w:rsidRPr="00BF36B8">
        <w:rPr>
          <w:rFonts w:ascii="Garamond" w:hAnsi="Garamond" w:cs="Arial"/>
          <w:sz w:val="22"/>
          <w:szCs w:val="22"/>
        </w:rPr>
        <w:t>, </w:t>
      </w:r>
      <w:r w:rsidRPr="00BF36B8">
        <w:rPr>
          <w:rFonts w:ascii="Garamond" w:hAnsi="Garamond" w:cs="Arial"/>
          <w:i/>
          <w:iCs/>
          <w:sz w:val="22"/>
          <w:szCs w:val="22"/>
        </w:rPr>
        <w:t xml:space="preserve">SILTA, </w:t>
      </w:r>
      <w:r w:rsidRPr="00BF36B8">
        <w:rPr>
          <w:rFonts w:ascii="Garamond" w:hAnsi="Garamond" w:cs="Arial"/>
          <w:sz w:val="22"/>
          <w:szCs w:val="22"/>
        </w:rPr>
        <w:t>XLVI, 2, pp. 321-333.</w:t>
      </w:r>
    </w:p>
    <w:p w:rsidR="009F102F" w:rsidRPr="00BF36B8" w:rsidRDefault="009F102F" w:rsidP="00BF36B8">
      <w:pPr>
        <w:autoSpaceDE w:val="0"/>
        <w:autoSpaceDN w:val="0"/>
        <w:adjustRightInd w:val="0"/>
        <w:spacing w:after="0" w:line="240" w:lineRule="auto"/>
        <w:ind w:right="849"/>
        <w:jc w:val="both"/>
        <w:rPr>
          <w:rFonts w:ascii="Garamond" w:hAnsi="Garamond"/>
          <w:lang w:val="it-IT"/>
        </w:rPr>
      </w:pPr>
    </w:p>
    <w:sectPr w:rsidR="009F102F" w:rsidRPr="00BF36B8" w:rsidSect="00034A87">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6743"/>
    <w:multiLevelType w:val="hybridMultilevel"/>
    <w:tmpl w:val="B1208F6C"/>
    <w:lvl w:ilvl="0" w:tplc="282202B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48"/>
    <w:rsid w:val="00034A87"/>
    <w:rsid w:val="00050C93"/>
    <w:rsid w:val="000C4079"/>
    <w:rsid w:val="001073F6"/>
    <w:rsid w:val="0012434D"/>
    <w:rsid w:val="00180727"/>
    <w:rsid w:val="001D6974"/>
    <w:rsid w:val="00285641"/>
    <w:rsid w:val="003917F0"/>
    <w:rsid w:val="003A149D"/>
    <w:rsid w:val="004215C1"/>
    <w:rsid w:val="00474B14"/>
    <w:rsid w:val="004C514A"/>
    <w:rsid w:val="004D44B3"/>
    <w:rsid w:val="00583F9B"/>
    <w:rsid w:val="006659C8"/>
    <w:rsid w:val="0067202B"/>
    <w:rsid w:val="00714F48"/>
    <w:rsid w:val="007175E5"/>
    <w:rsid w:val="007528D0"/>
    <w:rsid w:val="00756031"/>
    <w:rsid w:val="00763E63"/>
    <w:rsid w:val="00834608"/>
    <w:rsid w:val="00880EE5"/>
    <w:rsid w:val="008820BD"/>
    <w:rsid w:val="008D7C5E"/>
    <w:rsid w:val="00974E4D"/>
    <w:rsid w:val="009F102F"/>
    <w:rsid w:val="00A16CF9"/>
    <w:rsid w:val="00A46A92"/>
    <w:rsid w:val="00A5619B"/>
    <w:rsid w:val="00B400D9"/>
    <w:rsid w:val="00BD09DB"/>
    <w:rsid w:val="00BF36B8"/>
    <w:rsid w:val="00C6057D"/>
    <w:rsid w:val="00C64600"/>
    <w:rsid w:val="00C83231"/>
    <w:rsid w:val="00D97704"/>
    <w:rsid w:val="00DE53D2"/>
    <w:rsid w:val="00E757AC"/>
    <w:rsid w:val="00F22DF8"/>
    <w:rsid w:val="00F65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1BD07-5B20-4EF3-8F6A-53E2301D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F102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biblio">
    <w:name w:val="biblio"/>
    <w:basedOn w:val="Normale"/>
    <w:uiPriority w:val="99"/>
    <w:semiHidden/>
    <w:rsid w:val="009F102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hilight">
    <w:name w:val="hilight"/>
    <w:basedOn w:val="Carpredefinitoparagrafo"/>
    <w:rsid w:val="009F102F"/>
  </w:style>
  <w:style w:type="character" w:customStyle="1" w:styleId="author">
    <w:name w:val="author"/>
    <w:basedOn w:val="Carpredefinitoparagrafo"/>
    <w:rsid w:val="009F102F"/>
  </w:style>
  <w:style w:type="character" w:customStyle="1" w:styleId="dctitlearea">
    <w:name w:val="dc_titlearea"/>
    <w:basedOn w:val="Carpredefinitoparagrafo"/>
    <w:rsid w:val="009F102F"/>
  </w:style>
  <w:style w:type="character" w:customStyle="1" w:styleId="dcpublisherarea">
    <w:name w:val="dc_publisherarea"/>
    <w:basedOn w:val="Carpredefinitoparagrafo"/>
    <w:rsid w:val="009F102F"/>
  </w:style>
  <w:style w:type="character" w:styleId="Enfasicorsivo">
    <w:name w:val="Emphasis"/>
    <w:basedOn w:val="Carpredefinitoparagrafo"/>
    <w:uiPriority w:val="20"/>
    <w:qFormat/>
    <w:rsid w:val="009F102F"/>
    <w:rPr>
      <w:i/>
      <w:iCs/>
    </w:rPr>
  </w:style>
  <w:style w:type="character" w:styleId="Enfasigrassetto">
    <w:name w:val="Strong"/>
    <w:basedOn w:val="Carpredefinitoparagrafo"/>
    <w:uiPriority w:val="22"/>
    <w:qFormat/>
    <w:rsid w:val="009F102F"/>
    <w:rPr>
      <w:b/>
      <w:bCs/>
    </w:rPr>
  </w:style>
  <w:style w:type="paragraph" w:styleId="Paragrafoelenco">
    <w:name w:val="List Paragraph"/>
    <w:basedOn w:val="Normale"/>
    <w:uiPriority w:val="34"/>
    <w:qFormat/>
    <w:rsid w:val="00834608"/>
    <w:pPr>
      <w:ind w:left="720"/>
      <w:contextualSpacing/>
    </w:pPr>
  </w:style>
  <w:style w:type="paragraph" w:styleId="Nessunaspaziatura">
    <w:name w:val="No Spacing"/>
    <w:uiPriority w:val="1"/>
    <w:qFormat/>
    <w:rsid w:val="00DE5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7437">
      <w:bodyDiv w:val="1"/>
      <w:marLeft w:val="0"/>
      <w:marRight w:val="0"/>
      <w:marTop w:val="0"/>
      <w:marBottom w:val="0"/>
      <w:divBdr>
        <w:top w:val="none" w:sz="0" w:space="0" w:color="auto"/>
        <w:left w:val="none" w:sz="0" w:space="0" w:color="auto"/>
        <w:bottom w:val="none" w:sz="0" w:space="0" w:color="auto"/>
        <w:right w:val="none" w:sz="0" w:space="0" w:color="auto"/>
      </w:divBdr>
    </w:div>
    <w:div w:id="3990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3022</Words>
  <Characters>17227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Félix</cp:lastModifiedBy>
  <cp:revision>21</cp:revision>
  <dcterms:created xsi:type="dcterms:W3CDTF">2020-04-03T09:50:00Z</dcterms:created>
  <dcterms:modified xsi:type="dcterms:W3CDTF">2020-08-26T09:41:00Z</dcterms:modified>
</cp:coreProperties>
</file>